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77B" w:rsidRPr="009D0ABB" w:rsidRDefault="009D0ABB" w:rsidP="00E56CF7">
      <w:pPr>
        <w:spacing w:line="192" w:lineRule="auto"/>
        <w:ind w:left="5664"/>
        <w:rPr>
          <w:rFonts w:ascii="Times New Roman" w:hAnsi="Times New Roman" w:cs="Times New Roman"/>
        </w:rPr>
      </w:pPr>
      <w:r>
        <w:rPr>
          <w:rFonts w:ascii="Times New Roman" w:hAnsi="Times New Roman" w:cs="Times New Roman"/>
          <w:sz w:val="22"/>
          <w:szCs w:val="22"/>
        </w:rPr>
        <w:t xml:space="preserve">    </w:t>
      </w:r>
      <w:r w:rsidR="00B879E7" w:rsidRPr="009D0ABB">
        <w:rPr>
          <w:rFonts w:ascii="Times New Roman" w:hAnsi="Times New Roman" w:cs="Times New Roman"/>
        </w:rPr>
        <w:t>Приложение</w:t>
      </w:r>
    </w:p>
    <w:p w:rsidR="0021277B" w:rsidRPr="009D0ABB" w:rsidRDefault="009D0ABB" w:rsidP="00E56CF7">
      <w:pPr>
        <w:spacing w:line="192" w:lineRule="auto"/>
        <w:ind w:left="5664"/>
        <w:rPr>
          <w:rFonts w:ascii="Times New Roman" w:hAnsi="Times New Roman" w:cs="Times New Roman"/>
        </w:rPr>
      </w:pPr>
      <w:r>
        <w:rPr>
          <w:rFonts w:ascii="Times New Roman" w:hAnsi="Times New Roman" w:cs="Times New Roman"/>
        </w:rPr>
        <w:t xml:space="preserve">    </w:t>
      </w:r>
      <w:r w:rsidR="00B879E7" w:rsidRPr="009D0ABB">
        <w:rPr>
          <w:rFonts w:ascii="Times New Roman" w:hAnsi="Times New Roman" w:cs="Times New Roman"/>
        </w:rPr>
        <w:t xml:space="preserve">к </w:t>
      </w:r>
      <w:r w:rsidR="00E45368" w:rsidRPr="009D0ABB">
        <w:rPr>
          <w:rFonts w:ascii="Times New Roman" w:hAnsi="Times New Roman" w:cs="Times New Roman"/>
        </w:rPr>
        <w:t>п</w:t>
      </w:r>
      <w:r w:rsidR="00B879E7" w:rsidRPr="009D0ABB">
        <w:rPr>
          <w:rFonts w:ascii="Times New Roman" w:hAnsi="Times New Roman" w:cs="Times New Roman"/>
        </w:rPr>
        <w:t>остановлению</w:t>
      </w:r>
      <w:r w:rsidR="0021277B" w:rsidRPr="009D0ABB">
        <w:rPr>
          <w:rFonts w:ascii="Times New Roman" w:hAnsi="Times New Roman" w:cs="Times New Roman"/>
        </w:rPr>
        <w:t xml:space="preserve"> администрации</w:t>
      </w:r>
    </w:p>
    <w:p w:rsidR="0021277B" w:rsidRPr="009D0ABB" w:rsidRDefault="009D0ABB" w:rsidP="00E56CF7">
      <w:pPr>
        <w:spacing w:line="192" w:lineRule="auto"/>
        <w:ind w:left="5664"/>
        <w:rPr>
          <w:rFonts w:ascii="Times New Roman" w:hAnsi="Times New Roman" w:cs="Times New Roman"/>
        </w:rPr>
      </w:pPr>
      <w:r>
        <w:rPr>
          <w:rFonts w:ascii="Times New Roman" w:hAnsi="Times New Roman" w:cs="Times New Roman"/>
        </w:rPr>
        <w:t xml:space="preserve">    </w:t>
      </w:r>
      <w:r w:rsidR="0021277B" w:rsidRPr="009D0ABB">
        <w:rPr>
          <w:rFonts w:ascii="Times New Roman" w:hAnsi="Times New Roman" w:cs="Times New Roman"/>
        </w:rPr>
        <w:t>Увельского муниципального района</w:t>
      </w:r>
    </w:p>
    <w:p w:rsidR="0021277B" w:rsidRPr="009D0ABB" w:rsidRDefault="009D0ABB" w:rsidP="00E56CF7">
      <w:pPr>
        <w:autoSpaceDE w:val="0"/>
        <w:autoSpaceDN w:val="0"/>
        <w:adjustRightInd w:val="0"/>
        <w:ind w:left="4956" w:firstLine="708"/>
        <w:outlineLvl w:val="0"/>
        <w:rPr>
          <w:rFonts w:ascii="Times New Roman" w:hAnsi="Times New Roman" w:cs="Times New Roman"/>
        </w:rPr>
      </w:pPr>
      <w:r w:rsidRPr="009D0ABB">
        <w:rPr>
          <w:rFonts w:ascii="Times New Roman" w:hAnsi="Times New Roman" w:cs="Times New Roman"/>
        </w:rPr>
        <w:t xml:space="preserve"> </w:t>
      </w:r>
      <w:r w:rsidR="00AE225F">
        <w:rPr>
          <w:rFonts w:ascii="Times New Roman" w:hAnsi="Times New Roman" w:cs="Times New Roman"/>
        </w:rPr>
        <w:t xml:space="preserve">   от «08» августа 2024 года №1167</w:t>
      </w:r>
      <w:r w:rsidR="0021277B" w:rsidRPr="009D0ABB">
        <w:rPr>
          <w:rFonts w:ascii="Times New Roman" w:hAnsi="Times New Roman" w:cs="Times New Roman"/>
        </w:rPr>
        <w:t xml:space="preserve">                                                   </w:t>
      </w:r>
      <w:r w:rsidR="00166D13" w:rsidRPr="009D0ABB">
        <w:rPr>
          <w:rFonts w:ascii="Times New Roman" w:hAnsi="Times New Roman" w:cs="Times New Roman"/>
        </w:rPr>
        <w:t xml:space="preserve">                               </w:t>
      </w:r>
    </w:p>
    <w:p w:rsidR="0021277B" w:rsidRPr="0021277B" w:rsidRDefault="0021277B" w:rsidP="00E56CF7">
      <w:pPr>
        <w:autoSpaceDE w:val="0"/>
        <w:autoSpaceDN w:val="0"/>
        <w:adjustRightInd w:val="0"/>
        <w:outlineLvl w:val="0"/>
        <w:rPr>
          <w:rFonts w:ascii="Times New Roman" w:hAnsi="Times New Roman" w:cs="Times New Roman"/>
          <w:sz w:val="28"/>
          <w:szCs w:val="28"/>
        </w:rPr>
      </w:pPr>
    </w:p>
    <w:p w:rsidR="00E55919" w:rsidRDefault="008C538F" w:rsidP="00CB6B7D">
      <w:pPr>
        <w:autoSpaceDE w:val="0"/>
        <w:autoSpaceDN w:val="0"/>
        <w:adjustRightInd w:val="0"/>
        <w:ind w:firstLine="567"/>
        <w:jc w:val="center"/>
        <w:outlineLvl w:val="0"/>
        <w:rPr>
          <w:rFonts w:ascii="Times New Roman" w:hAnsi="Times New Roman" w:cs="Times New Roman"/>
          <w:b/>
        </w:rPr>
      </w:pPr>
      <w:r w:rsidRPr="00CB6B7D">
        <w:rPr>
          <w:rFonts w:ascii="Times New Roman" w:hAnsi="Times New Roman" w:cs="Times New Roman"/>
          <w:b/>
        </w:rPr>
        <w:t xml:space="preserve">Положение </w:t>
      </w:r>
      <w:r w:rsidR="00A557FD" w:rsidRPr="00CB6B7D">
        <w:rPr>
          <w:rFonts w:ascii="Times New Roman" w:hAnsi="Times New Roman" w:cs="Times New Roman"/>
          <w:b/>
        </w:rPr>
        <w:t>о порядке формирования муниципального задания на оказание муниципальных услуг (выполнение работ)</w:t>
      </w:r>
      <w:r w:rsidR="00E45368" w:rsidRPr="00CB6B7D">
        <w:rPr>
          <w:rFonts w:ascii="Times New Roman" w:hAnsi="Times New Roman" w:cs="Times New Roman"/>
          <w:b/>
        </w:rPr>
        <w:t xml:space="preserve"> в отношении муниципальных бюджетных учреждений, подведомственных Управлению образования администрации Увельского муниципального района</w:t>
      </w:r>
      <w:r w:rsidR="00A557FD" w:rsidRPr="00CB6B7D">
        <w:rPr>
          <w:rFonts w:ascii="Times New Roman" w:hAnsi="Times New Roman" w:cs="Times New Roman"/>
          <w:b/>
        </w:rPr>
        <w:t xml:space="preserve"> и финансового обеспечения выполнения</w:t>
      </w:r>
    </w:p>
    <w:p w:rsidR="00442928" w:rsidRPr="00CB6B7D" w:rsidRDefault="00A557FD" w:rsidP="00CB6B7D">
      <w:pPr>
        <w:autoSpaceDE w:val="0"/>
        <w:autoSpaceDN w:val="0"/>
        <w:adjustRightInd w:val="0"/>
        <w:ind w:firstLine="567"/>
        <w:jc w:val="center"/>
        <w:outlineLvl w:val="0"/>
        <w:rPr>
          <w:rFonts w:ascii="Times New Roman" w:eastAsia="Times New Roman" w:hAnsi="Times New Roman" w:cs="Times New Roman"/>
          <w:b/>
        </w:rPr>
      </w:pPr>
      <w:r w:rsidRPr="00CB6B7D">
        <w:rPr>
          <w:rFonts w:ascii="Times New Roman" w:hAnsi="Times New Roman" w:cs="Times New Roman"/>
          <w:b/>
        </w:rPr>
        <w:t xml:space="preserve"> </w:t>
      </w:r>
      <w:r w:rsidR="00E45368" w:rsidRPr="00CB6B7D">
        <w:rPr>
          <w:rFonts w:ascii="Times New Roman" w:hAnsi="Times New Roman" w:cs="Times New Roman"/>
          <w:b/>
        </w:rPr>
        <w:t>муниципального задания</w:t>
      </w:r>
    </w:p>
    <w:p w:rsidR="00A557FD" w:rsidRPr="00A557FD" w:rsidRDefault="00A557FD" w:rsidP="00A557FD">
      <w:pPr>
        <w:autoSpaceDE w:val="0"/>
        <w:autoSpaceDN w:val="0"/>
        <w:adjustRightInd w:val="0"/>
        <w:outlineLvl w:val="0"/>
        <w:rPr>
          <w:rFonts w:ascii="Times New Roman" w:hAnsi="Times New Roman" w:cs="Times New Roman"/>
          <w:sz w:val="27"/>
          <w:szCs w:val="27"/>
        </w:rPr>
      </w:pPr>
    </w:p>
    <w:p w:rsidR="00442928" w:rsidRPr="00407BCE" w:rsidRDefault="008C538F" w:rsidP="0021277B">
      <w:pPr>
        <w:pStyle w:val="2"/>
        <w:numPr>
          <w:ilvl w:val="0"/>
          <w:numId w:val="1"/>
        </w:numPr>
        <w:shd w:val="clear" w:color="auto" w:fill="auto"/>
        <w:tabs>
          <w:tab w:val="left" w:pos="602"/>
        </w:tabs>
        <w:spacing w:after="357" w:line="240" w:lineRule="auto"/>
        <w:ind w:left="40" w:right="-1" w:firstLine="527"/>
        <w:jc w:val="both"/>
        <w:rPr>
          <w:sz w:val="24"/>
          <w:szCs w:val="24"/>
        </w:rPr>
      </w:pPr>
      <w:r w:rsidRPr="00407BCE">
        <w:rPr>
          <w:sz w:val="24"/>
          <w:szCs w:val="24"/>
        </w:rPr>
        <w:t>Настоящее Положение устанавливает порядок формирования и финансового обеспечения выполнения муниципального задания на оказание муниципальных услуг (выполнение работ) (далее - муниципальное задание) муниципальными бюджетными учреждениями, подведомственными Управлению образования администрации Увельского муниципального района (далее - Управление образования).</w:t>
      </w:r>
    </w:p>
    <w:p w:rsidR="00442928" w:rsidRPr="00407BCE" w:rsidRDefault="008C538F" w:rsidP="00831C29">
      <w:pPr>
        <w:pStyle w:val="2"/>
        <w:numPr>
          <w:ilvl w:val="0"/>
          <w:numId w:val="2"/>
        </w:numPr>
        <w:shd w:val="clear" w:color="auto" w:fill="auto"/>
        <w:tabs>
          <w:tab w:val="left" w:pos="1945"/>
        </w:tabs>
        <w:spacing w:after="181" w:line="250" w:lineRule="exact"/>
        <w:ind w:left="1700" w:right="-1"/>
        <w:jc w:val="both"/>
        <w:rPr>
          <w:sz w:val="24"/>
          <w:szCs w:val="24"/>
        </w:rPr>
      </w:pPr>
      <w:r w:rsidRPr="00407BCE">
        <w:rPr>
          <w:sz w:val="24"/>
          <w:szCs w:val="24"/>
        </w:rPr>
        <w:t>Формирование (изменение) муниципального задания</w:t>
      </w:r>
    </w:p>
    <w:p w:rsidR="00442928" w:rsidRPr="00407BCE" w:rsidRDefault="008C538F" w:rsidP="0021277B">
      <w:pPr>
        <w:pStyle w:val="2"/>
        <w:numPr>
          <w:ilvl w:val="0"/>
          <w:numId w:val="1"/>
        </w:numPr>
        <w:shd w:val="clear" w:color="auto" w:fill="auto"/>
        <w:tabs>
          <w:tab w:val="left" w:pos="664"/>
        </w:tabs>
        <w:spacing w:line="240" w:lineRule="auto"/>
        <w:ind w:left="40" w:right="-1" w:firstLine="527"/>
        <w:jc w:val="both"/>
        <w:rPr>
          <w:sz w:val="24"/>
          <w:szCs w:val="24"/>
        </w:rPr>
      </w:pPr>
      <w:proofErr w:type="gramStart"/>
      <w:r w:rsidRPr="00407BCE">
        <w:rPr>
          <w:sz w:val="24"/>
          <w:szCs w:val="24"/>
        </w:rPr>
        <w:t>Муниципальное задание формируется в соответствии с основными видами деятельности, предусмотренными учредительными документами муниципального бюджетного учреждения, с учетом предложений муниципального бюджетного учреждения, касающихся потребности в соответствующих услугах и работах, оцениваемых на основании прогнозируемой динамики количества потребителей услуг и работ, уровня удовлетворенности существующими объемом и качеством услуг и результатов работ и возможностей муниципального бюджетного учреждения по оказанию услуг и выполнению работ, а</w:t>
      </w:r>
      <w:proofErr w:type="gramEnd"/>
      <w:r w:rsidRPr="00407BCE">
        <w:rPr>
          <w:sz w:val="24"/>
          <w:szCs w:val="24"/>
        </w:rPr>
        <w:t xml:space="preserve"> также показателей выполнения муниципальным бюджетным учреждением муниципального задания в отчетном финансовом году.</w:t>
      </w:r>
    </w:p>
    <w:p w:rsidR="006652A7" w:rsidRDefault="008C538F" w:rsidP="0021277B">
      <w:pPr>
        <w:pStyle w:val="2"/>
        <w:numPr>
          <w:ilvl w:val="0"/>
          <w:numId w:val="1"/>
        </w:numPr>
        <w:shd w:val="clear" w:color="auto" w:fill="auto"/>
        <w:tabs>
          <w:tab w:val="left" w:pos="587"/>
        </w:tabs>
        <w:spacing w:line="240" w:lineRule="auto"/>
        <w:ind w:left="40" w:right="-1" w:firstLine="527"/>
        <w:jc w:val="both"/>
        <w:rPr>
          <w:sz w:val="24"/>
          <w:szCs w:val="24"/>
        </w:rPr>
      </w:pPr>
      <w:proofErr w:type="gramStart"/>
      <w:r w:rsidRPr="00407BCE">
        <w:rPr>
          <w:sz w:val="24"/>
          <w:szCs w:val="24"/>
        </w:rPr>
        <w:t>Муниципальное задание содержит показатели, характеризующие качество и (или) объем муниципальной услуги (работы), определение категорий физических и (или) юридических лиц, являющихся потребителями соответствующих услуг (работ), 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(выполнение) на платной основе в рамках муниципального задания, либо порядок установления указанных цен (тарифов) в случаях</w:t>
      </w:r>
      <w:proofErr w:type="gramEnd"/>
      <w:r w:rsidRPr="00407BCE">
        <w:rPr>
          <w:sz w:val="24"/>
          <w:szCs w:val="24"/>
        </w:rPr>
        <w:t xml:space="preserve">, </w:t>
      </w:r>
      <w:proofErr w:type="gramStart"/>
      <w:r w:rsidRPr="00407BCE">
        <w:rPr>
          <w:sz w:val="24"/>
          <w:szCs w:val="24"/>
        </w:rPr>
        <w:t>установленных</w:t>
      </w:r>
      <w:proofErr w:type="gramEnd"/>
      <w:r w:rsidRPr="00407BCE">
        <w:rPr>
          <w:sz w:val="24"/>
          <w:szCs w:val="24"/>
        </w:rPr>
        <w:t xml:space="preserve"> законодательством Российской Федерации, порядок контроля за исполнением муниципального задания и требования к отчетности о выполнении муниципального задания.</w:t>
      </w:r>
      <w:r w:rsidR="006652A7">
        <w:rPr>
          <w:sz w:val="24"/>
          <w:szCs w:val="24"/>
        </w:rPr>
        <w:t xml:space="preserve"> </w:t>
      </w:r>
    </w:p>
    <w:p w:rsidR="00442928" w:rsidRPr="00407BCE" w:rsidRDefault="006652A7" w:rsidP="006652A7">
      <w:pPr>
        <w:pStyle w:val="2"/>
        <w:shd w:val="clear" w:color="auto" w:fill="auto"/>
        <w:tabs>
          <w:tab w:val="left" w:pos="587"/>
        </w:tabs>
        <w:spacing w:line="240" w:lineRule="auto"/>
        <w:ind w:left="40" w:right="-1"/>
        <w:jc w:val="both"/>
        <w:rPr>
          <w:sz w:val="24"/>
          <w:szCs w:val="24"/>
        </w:rPr>
      </w:pPr>
      <w:r>
        <w:rPr>
          <w:sz w:val="24"/>
          <w:szCs w:val="24"/>
        </w:rPr>
        <w:t>Муниципальное задание формируется согласно приложению 1.</w:t>
      </w:r>
    </w:p>
    <w:p w:rsidR="00C278BD" w:rsidRDefault="00B43C70" w:rsidP="0021277B">
      <w:pPr>
        <w:pStyle w:val="2"/>
        <w:shd w:val="clear" w:color="auto" w:fill="auto"/>
        <w:spacing w:line="240" w:lineRule="auto"/>
        <w:ind w:left="40" w:right="-1" w:firstLine="527"/>
        <w:jc w:val="both"/>
        <w:rPr>
          <w:sz w:val="24"/>
          <w:szCs w:val="24"/>
        </w:rPr>
      </w:pPr>
      <w:r>
        <w:rPr>
          <w:sz w:val="24"/>
          <w:szCs w:val="24"/>
        </w:rPr>
        <w:t xml:space="preserve">4. </w:t>
      </w:r>
      <w:r w:rsidR="003E78C3">
        <w:rPr>
          <w:sz w:val="24"/>
          <w:szCs w:val="24"/>
        </w:rPr>
        <w:tab/>
      </w:r>
      <w:r w:rsidR="008C538F" w:rsidRPr="00407BCE">
        <w:rPr>
          <w:sz w:val="24"/>
          <w:szCs w:val="24"/>
        </w:rPr>
        <w:t>При установлении муниципальному бюджетному учреждению муниципального задания на оказание нескольких муниципальных услуг (выполнение нескольких работ) муниципальное задание формируется из нескольких разделов, каждый из которых содержит требования к оказанию одной муниципальной услуги (выполнению одной работы). При установлении муниципальному бюджетному учреждению муниципального задания на оказание</w:t>
      </w:r>
      <w:r w:rsidR="00A557FD">
        <w:rPr>
          <w:sz w:val="24"/>
          <w:szCs w:val="24"/>
        </w:rPr>
        <w:t xml:space="preserve"> </w:t>
      </w:r>
      <w:r w:rsidR="00A557FD" w:rsidRPr="00407BCE">
        <w:rPr>
          <w:sz w:val="24"/>
          <w:szCs w:val="24"/>
        </w:rPr>
        <w:t>муниципальной услуги (услуг) и выполнение работы (работ) муниципальное задание формируется из 2 частей, каждая из которых должна содержать отдельно требования к оказанию муниципальной услуги (услуг) и выполнению работы (работ). Информация, касающаяся муниципального задания в целом, включается в 3-ю часть муниципального задания.</w:t>
      </w:r>
      <w:r w:rsidR="00A557FD">
        <w:rPr>
          <w:sz w:val="24"/>
          <w:szCs w:val="24"/>
        </w:rPr>
        <w:t xml:space="preserve"> </w:t>
      </w:r>
    </w:p>
    <w:p w:rsidR="00A557FD" w:rsidRDefault="00A557FD" w:rsidP="00020767">
      <w:pPr>
        <w:pStyle w:val="2"/>
        <w:shd w:val="clear" w:color="auto" w:fill="auto"/>
        <w:spacing w:line="240" w:lineRule="auto"/>
        <w:ind w:left="40" w:right="-1"/>
        <w:jc w:val="both"/>
        <w:rPr>
          <w:sz w:val="24"/>
          <w:szCs w:val="24"/>
        </w:rPr>
      </w:pPr>
      <w:proofErr w:type="gramStart"/>
      <w:r w:rsidRPr="00EA37A4">
        <w:rPr>
          <w:sz w:val="24"/>
          <w:szCs w:val="24"/>
        </w:rPr>
        <w:t>В муниципальном задании устанавливаются допустимые (возможные) отклонения в процентах (абсолютных величинах) от установленных значений показателей качества</w:t>
      </w:r>
      <w:r w:rsidR="00C0478C" w:rsidRPr="00EA37A4">
        <w:rPr>
          <w:sz w:val="24"/>
          <w:szCs w:val="24"/>
        </w:rPr>
        <w:t xml:space="preserve">, </w:t>
      </w:r>
      <w:r w:rsidRPr="00703F21">
        <w:rPr>
          <w:sz w:val="24"/>
          <w:szCs w:val="24"/>
        </w:rPr>
        <w:t>и (или) объема,</w:t>
      </w:r>
      <w:r w:rsidRPr="00EA37A4">
        <w:rPr>
          <w:sz w:val="24"/>
          <w:szCs w:val="24"/>
        </w:rPr>
        <w:t xml:space="preserve"> если иное не установлено федеральным законом, в отношении </w:t>
      </w:r>
      <w:r w:rsidRPr="00EA37A4">
        <w:rPr>
          <w:sz w:val="24"/>
          <w:szCs w:val="24"/>
        </w:rPr>
        <w:lastRenderedPageBreak/>
        <w:t>отдельной муниципальной услуги (работы)</w:t>
      </w:r>
      <w:r w:rsidR="00854589">
        <w:rPr>
          <w:sz w:val="24"/>
          <w:szCs w:val="24"/>
        </w:rPr>
        <w:t>,</w:t>
      </w:r>
      <w:r w:rsidRPr="00EA37A4">
        <w:rPr>
          <w:sz w:val="24"/>
          <w:szCs w:val="24"/>
        </w:rPr>
        <w:t xml:space="preserve"> либо общее допустимое (возможное) отклонение - в отношении муниципального задания или его части.</w:t>
      </w:r>
      <w:proofErr w:type="gramEnd"/>
      <w:r w:rsidRPr="00EA37A4">
        <w:rPr>
          <w:sz w:val="24"/>
          <w:szCs w:val="24"/>
        </w:rPr>
        <w:t xml:space="preserve"> Значения указанных показателей, устанавливаемые на текущий финансовый год, могут быть изменены только при формировании муниципального задания на очередной финансовый год.</w:t>
      </w:r>
    </w:p>
    <w:p w:rsidR="00A557FD" w:rsidRPr="00407BCE" w:rsidRDefault="00A557FD" w:rsidP="00020767">
      <w:pPr>
        <w:pStyle w:val="2"/>
        <w:shd w:val="clear" w:color="auto" w:fill="auto"/>
        <w:spacing w:line="240" w:lineRule="auto"/>
        <w:ind w:left="40" w:right="-1"/>
        <w:jc w:val="both"/>
        <w:rPr>
          <w:sz w:val="24"/>
          <w:szCs w:val="24"/>
        </w:rPr>
      </w:pPr>
      <w:r w:rsidRPr="00407BCE">
        <w:rPr>
          <w:sz w:val="24"/>
          <w:szCs w:val="24"/>
        </w:rPr>
        <w:t>Допустимые отклонения от установленных показателей качества и объема муниципальной услуги, в пределах которых муниципальное задание считается выполненным, устанавливаются приказом Управления образования.</w:t>
      </w:r>
    </w:p>
    <w:p w:rsidR="00A557FD" w:rsidRPr="00407BCE" w:rsidRDefault="0088101A" w:rsidP="0088101A">
      <w:pPr>
        <w:pStyle w:val="2"/>
        <w:shd w:val="clear" w:color="auto" w:fill="auto"/>
        <w:tabs>
          <w:tab w:val="left" w:pos="405"/>
        </w:tabs>
        <w:spacing w:line="240" w:lineRule="auto"/>
        <w:ind w:left="40" w:right="-1"/>
        <w:jc w:val="both"/>
        <w:rPr>
          <w:sz w:val="24"/>
          <w:szCs w:val="24"/>
        </w:rPr>
      </w:pPr>
      <w:r>
        <w:rPr>
          <w:sz w:val="24"/>
          <w:szCs w:val="24"/>
        </w:rPr>
        <w:tab/>
      </w:r>
      <w:r>
        <w:rPr>
          <w:sz w:val="24"/>
          <w:szCs w:val="24"/>
        </w:rPr>
        <w:tab/>
      </w:r>
      <w:r w:rsidR="00A557FD">
        <w:rPr>
          <w:sz w:val="24"/>
          <w:szCs w:val="24"/>
        </w:rPr>
        <w:t xml:space="preserve">5. </w:t>
      </w:r>
      <w:r w:rsidR="00B43C70">
        <w:rPr>
          <w:sz w:val="24"/>
          <w:szCs w:val="24"/>
        </w:rPr>
        <w:tab/>
      </w:r>
      <w:r w:rsidR="00A557FD" w:rsidRPr="006D2CBB">
        <w:rPr>
          <w:sz w:val="24"/>
          <w:szCs w:val="24"/>
        </w:rPr>
        <w:t xml:space="preserve">Муниципальное задание формируется в процессе формирования районного бюджета на очередной финансовый год и плановый период и утверждается не позднее 15 рабочих дней со дня </w:t>
      </w:r>
      <w:r w:rsidR="00F07582">
        <w:rPr>
          <w:sz w:val="24"/>
          <w:szCs w:val="24"/>
        </w:rPr>
        <w:t xml:space="preserve">утверждения главным распорядителем </w:t>
      </w:r>
      <w:r w:rsidR="00E120B5" w:rsidRPr="006D2CBB">
        <w:rPr>
          <w:sz w:val="24"/>
          <w:szCs w:val="24"/>
        </w:rPr>
        <w:t>средств бюджета</w:t>
      </w:r>
      <w:r w:rsidR="00C35982">
        <w:rPr>
          <w:sz w:val="24"/>
          <w:szCs w:val="24"/>
        </w:rPr>
        <w:t xml:space="preserve"> </w:t>
      </w:r>
      <w:r w:rsidR="00A557FD" w:rsidRPr="006D2CBB">
        <w:rPr>
          <w:sz w:val="24"/>
          <w:szCs w:val="24"/>
        </w:rPr>
        <w:t>лимитов бюджетных обязательств на</w:t>
      </w:r>
      <w:r w:rsidR="00E120B5" w:rsidRPr="006D2CBB">
        <w:rPr>
          <w:sz w:val="24"/>
          <w:szCs w:val="24"/>
        </w:rPr>
        <w:t xml:space="preserve"> предоставление субсидии на</w:t>
      </w:r>
      <w:r w:rsidR="00A557FD" w:rsidRPr="006D2CBB">
        <w:rPr>
          <w:sz w:val="24"/>
          <w:szCs w:val="24"/>
        </w:rPr>
        <w:t xml:space="preserve"> финансовое обеспечение выполнения муниципального задания в отношении муниципальных бюджетных учреждений.</w:t>
      </w:r>
    </w:p>
    <w:p w:rsidR="00A557FD" w:rsidRDefault="00A557FD" w:rsidP="0021277B">
      <w:pPr>
        <w:pStyle w:val="2"/>
        <w:shd w:val="clear" w:color="auto" w:fill="auto"/>
        <w:spacing w:line="240" w:lineRule="auto"/>
        <w:ind w:left="40" w:right="-1" w:firstLine="668"/>
        <w:jc w:val="both"/>
        <w:rPr>
          <w:sz w:val="24"/>
          <w:szCs w:val="24"/>
        </w:rPr>
      </w:pPr>
      <w:r w:rsidRPr="00407BCE">
        <w:rPr>
          <w:sz w:val="24"/>
          <w:szCs w:val="24"/>
        </w:rPr>
        <w:t>6</w:t>
      </w:r>
      <w:r>
        <w:rPr>
          <w:sz w:val="24"/>
          <w:szCs w:val="24"/>
        </w:rPr>
        <w:t>.</w:t>
      </w:r>
      <w:r w:rsidRPr="00407BCE">
        <w:rPr>
          <w:sz w:val="24"/>
          <w:szCs w:val="24"/>
        </w:rPr>
        <w:t xml:space="preserve"> </w:t>
      </w:r>
      <w:r w:rsidR="00B43C70">
        <w:rPr>
          <w:sz w:val="24"/>
          <w:szCs w:val="24"/>
        </w:rPr>
        <w:tab/>
      </w:r>
      <w:r w:rsidRPr="00407BCE">
        <w:rPr>
          <w:sz w:val="24"/>
          <w:szCs w:val="24"/>
        </w:rPr>
        <w:t>Муниципальное задание утверждается на срок, соответствующий установленному бюджетным законодательством Российской Федерации сроку формирования районного бюджета. В случае внесения изменений в показатели муниципального задания формируется новое муниципальное задание (с учетом внесенных изменений) в соответствии с положениями настоящего раздела.</w:t>
      </w:r>
    </w:p>
    <w:p w:rsidR="00091347" w:rsidRPr="00091347" w:rsidRDefault="00091347" w:rsidP="008D00C2">
      <w:pPr>
        <w:pStyle w:val="ad"/>
        <w:spacing w:after="0" w:line="240" w:lineRule="auto"/>
        <w:ind w:left="0" w:firstLine="708"/>
        <w:jc w:val="both"/>
        <w:rPr>
          <w:rFonts w:ascii="Times New Roman" w:hAnsi="Times New Roman"/>
          <w:sz w:val="24"/>
          <w:szCs w:val="24"/>
        </w:rPr>
      </w:pPr>
      <w:r w:rsidRPr="00B238EE">
        <w:rPr>
          <w:rFonts w:ascii="Times New Roman" w:hAnsi="Times New Roman"/>
          <w:sz w:val="24"/>
          <w:szCs w:val="24"/>
        </w:rPr>
        <w:t>При оказании муниципальных услуг в рамках персонифицированного финансирования дополнительного образования детей объемные показатели должны быть уточнены на основании данных о фактическом (прогнозном) объеме реализации образовательных услуг при наличии отклонений от объемов установленного муниципального задания на 1 число каждого квартала и на 1 декабря текущего года, допустимое (</w:t>
      </w:r>
      <w:proofErr w:type="gramStart"/>
      <w:r w:rsidRPr="00B238EE">
        <w:rPr>
          <w:rFonts w:ascii="Times New Roman" w:hAnsi="Times New Roman"/>
          <w:sz w:val="24"/>
          <w:szCs w:val="24"/>
        </w:rPr>
        <w:t xml:space="preserve">возможное) </w:t>
      </w:r>
      <w:proofErr w:type="gramEnd"/>
      <w:r w:rsidRPr="00B238EE">
        <w:rPr>
          <w:rFonts w:ascii="Times New Roman" w:hAnsi="Times New Roman"/>
          <w:sz w:val="24"/>
          <w:szCs w:val="24"/>
        </w:rPr>
        <w:t>отклонение устанавливается равным нулю.</w:t>
      </w:r>
      <w:r w:rsidRPr="00091347">
        <w:rPr>
          <w:rFonts w:ascii="Times New Roman" w:hAnsi="Times New Roman"/>
          <w:sz w:val="24"/>
          <w:szCs w:val="24"/>
        </w:rPr>
        <w:t xml:space="preserve"> </w:t>
      </w:r>
    </w:p>
    <w:p w:rsidR="00A557FD" w:rsidRDefault="00A557FD" w:rsidP="00091347">
      <w:pPr>
        <w:pStyle w:val="2"/>
        <w:shd w:val="clear" w:color="auto" w:fill="auto"/>
        <w:tabs>
          <w:tab w:val="left" w:pos="458"/>
        </w:tabs>
        <w:spacing w:line="240" w:lineRule="auto"/>
        <w:ind w:left="40" w:right="-1"/>
        <w:jc w:val="both"/>
        <w:rPr>
          <w:sz w:val="24"/>
          <w:szCs w:val="24"/>
        </w:rPr>
      </w:pPr>
      <w:r>
        <w:rPr>
          <w:sz w:val="24"/>
          <w:szCs w:val="24"/>
        </w:rPr>
        <w:tab/>
      </w:r>
      <w:r>
        <w:rPr>
          <w:sz w:val="24"/>
          <w:szCs w:val="24"/>
        </w:rPr>
        <w:tab/>
        <w:t xml:space="preserve">7. </w:t>
      </w:r>
      <w:r w:rsidR="00B43C70">
        <w:rPr>
          <w:sz w:val="24"/>
          <w:szCs w:val="24"/>
        </w:rPr>
        <w:tab/>
      </w:r>
      <w:r w:rsidRPr="00407BCE">
        <w:rPr>
          <w:sz w:val="24"/>
          <w:szCs w:val="24"/>
        </w:rPr>
        <w:t>Муниципальное задание формируется на оказание муниципальных услуг (выполнение работ), определенных в качестве основных видов деятельности муниципальных учреждений, содержащихся в общероссийских базовых (отраслевых) перечнях (классификаторах) государственных и муниципальных услуг, оказываемых физическим лицам (далее - общероссийские базовые перечни).</w:t>
      </w:r>
    </w:p>
    <w:p w:rsidR="00091347" w:rsidRPr="00407BCE" w:rsidRDefault="00091347" w:rsidP="00091347">
      <w:pPr>
        <w:pStyle w:val="2"/>
        <w:shd w:val="clear" w:color="auto" w:fill="auto"/>
        <w:tabs>
          <w:tab w:val="left" w:pos="458"/>
        </w:tabs>
        <w:spacing w:line="240" w:lineRule="auto"/>
        <w:ind w:left="40" w:right="-1"/>
        <w:jc w:val="both"/>
        <w:rPr>
          <w:sz w:val="24"/>
          <w:szCs w:val="24"/>
        </w:rPr>
      </w:pPr>
    </w:p>
    <w:p w:rsidR="00A557FD" w:rsidRPr="00407BCE" w:rsidRDefault="00A557FD" w:rsidP="0021277B">
      <w:pPr>
        <w:pStyle w:val="2"/>
        <w:numPr>
          <w:ilvl w:val="0"/>
          <w:numId w:val="2"/>
        </w:numPr>
        <w:shd w:val="clear" w:color="auto" w:fill="auto"/>
        <w:tabs>
          <w:tab w:val="left" w:pos="341"/>
        </w:tabs>
        <w:spacing w:after="209" w:line="240" w:lineRule="auto"/>
        <w:ind w:right="-1"/>
        <w:jc w:val="center"/>
        <w:rPr>
          <w:sz w:val="24"/>
          <w:szCs w:val="24"/>
        </w:rPr>
      </w:pPr>
      <w:r w:rsidRPr="00407BCE">
        <w:rPr>
          <w:sz w:val="24"/>
          <w:szCs w:val="24"/>
        </w:rPr>
        <w:t>Финансовое обеспечение выполнения муниципального задания</w:t>
      </w:r>
    </w:p>
    <w:p w:rsidR="000131BB" w:rsidRDefault="00A557FD" w:rsidP="000131BB">
      <w:pPr>
        <w:pStyle w:val="2"/>
        <w:numPr>
          <w:ilvl w:val="0"/>
          <w:numId w:val="9"/>
        </w:numPr>
        <w:shd w:val="clear" w:color="auto" w:fill="auto"/>
        <w:tabs>
          <w:tab w:val="left" w:pos="709"/>
        </w:tabs>
        <w:spacing w:line="240" w:lineRule="auto"/>
        <w:ind w:left="0" w:right="-1" w:firstLine="709"/>
        <w:jc w:val="both"/>
        <w:rPr>
          <w:sz w:val="24"/>
          <w:szCs w:val="24"/>
        </w:rPr>
      </w:pPr>
      <w:proofErr w:type="gramStart"/>
      <w:r w:rsidRPr="000131BB">
        <w:rPr>
          <w:sz w:val="24"/>
          <w:szCs w:val="24"/>
        </w:rPr>
        <w:t>Объем финансового обеспечения выполнения муниципального задания рассчитывается на основании нормативных затрат на оказание муниципальных услуг, нормативных затрат, связанных с выполнением работ, с учетом затрат на содержание недвижимого имущества и особо ценного движимого имущества, закрепленного за муниципальным бюджетным учреждением, затрат на уплату налогов, в качестве объекта налогообложения по которым признается имущество учреждения.</w:t>
      </w:r>
      <w:proofErr w:type="gramEnd"/>
    </w:p>
    <w:p w:rsidR="00A557FD" w:rsidRPr="000131BB" w:rsidRDefault="00A557FD" w:rsidP="000131BB">
      <w:pPr>
        <w:pStyle w:val="2"/>
        <w:numPr>
          <w:ilvl w:val="0"/>
          <w:numId w:val="9"/>
        </w:numPr>
        <w:shd w:val="clear" w:color="auto" w:fill="auto"/>
        <w:tabs>
          <w:tab w:val="left" w:pos="709"/>
        </w:tabs>
        <w:spacing w:line="240" w:lineRule="auto"/>
        <w:ind w:left="0" w:right="-1" w:firstLine="709"/>
        <w:jc w:val="both"/>
        <w:rPr>
          <w:sz w:val="24"/>
          <w:szCs w:val="24"/>
        </w:rPr>
      </w:pPr>
      <w:r w:rsidRPr="000131BB">
        <w:rPr>
          <w:sz w:val="24"/>
          <w:szCs w:val="24"/>
        </w:rPr>
        <w:t>Объем финансового обеспечения выполнения муниципального задания (</w:t>
      </w:r>
      <w:r w:rsidRPr="000131BB">
        <w:rPr>
          <w:sz w:val="24"/>
          <w:szCs w:val="24"/>
          <w:lang w:val="en-US"/>
        </w:rPr>
        <w:t>R</w:t>
      </w:r>
      <w:r w:rsidR="000131BB" w:rsidRPr="000131BB">
        <w:rPr>
          <w:sz w:val="24"/>
          <w:szCs w:val="24"/>
        </w:rPr>
        <w:t xml:space="preserve">) </w:t>
      </w:r>
      <w:r w:rsidRPr="000131BB">
        <w:rPr>
          <w:sz w:val="24"/>
          <w:szCs w:val="24"/>
        </w:rPr>
        <w:t>определяется по формуле:</w:t>
      </w:r>
    </w:p>
    <w:p w:rsidR="00A557FD" w:rsidRDefault="00A557FD" w:rsidP="000559B6">
      <w:pPr>
        <w:pStyle w:val="30"/>
        <w:shd w:val="clear" w:color="auto" w:fill="auto"/>
        <w:spacing w:line="240" w:lineRule="auto"/>
        <w:ind w:left="40" w:right="-1" w:firstLine="668"/>
        <w:jc w:val="center"/>
        <w:rPr>
          <w:rStyle w:val="3125pt0pt"/>
          <w:color w:val="auto"/>
          <w:sz w:val="24"/>
          <w:szCs w:val="24"/>
        </w:rPr>
      </w:pPr>
      <w:r w:rsidRPr="00854589">
        <w:rPr>
          <w:color w:val="auto"/>
          <w:sz w:val="24"/>
          <w:szCs w:val="24"/>
        </w:rPr>
        <w:t>R</w:t>
      </w:r>
      <w:r w:rsidRPr="00854589">
        <w:rPr>
          <w:color w:val="auto"/>
          <w:sz w:val="24"/>
          <w:szCs w:val="24"/>
          <w:lang w:val="ru-RU"/>
        </w:rPr>
        <w:t xml:space="preserve"> = </w:t>
      </w:r>
      <w:r w:rsidR="00C70D7F" w:rsidRPr="00854589">
        <w:rPr>
          <w:rFonts w:ascii="Symbol" w:hAnsi="Symbol"/>
          <w:color w:val="auto"/>
          <w:sz w:val="24"/>
          <w:szCs w:val="24"/>
        </w:rPr>
        <w:t></w:t>
      </w:r>
      <w:proofErr w:type="spellStart"/>
      <w:r w:rsidRPr="00854589">
        <w:rPr>
          <w:color w:val="auto"/>
          <w:sz w:val="24"/>
          <w:szCs w:val="24"/>
        </w:rPr>
        <w:t>i</w:t>
      </w:r>
      <w:proofErr w:type="spellEnd"/>
      <w:r w:rsidRPr="00854589">
        <w:rPr>
          <w:color w:val="auto"/>
          <w:sz w:val="24"/>
          <w:szCs w:val="24"/>
          <w:lang w:val="ru-RU"/>
        </w:rPr>
        <w:t xml:space="preserve"> </w:t>
      </w:r>
      <w:r w:rsidRPr="00854589">
        <w:rPr>
          <w:color w:val="auto"/>
          <w:sz w:val="24"/>
          <w:szCs w:val="24"/>
        </w:rPr>
        <w:t>Ni</w:t>
      </w:r>
      <w:r w:rsidRPr="00854589">
        <w:rPr>
          <w:color w:val="auto"/>
          <w:sz w:val="24"/>
          <w:szCs w:val="24"/>
          <w:lang w:val="ru-RU"/>
        </w:rPr>
        <w:t xml:space="preserve"> х</w:t>
      </w:r>
      <w:r w:rsidR="00BC7F4A" w:rsidRPr="00854589">
        <w:rPr>
          <w:color w:val="auto"/>
          <w:sz w:val="24"/>
          <w:szCs w:val="24"/>
          <w:lang w:val="ru-RU"/>
        </w:rPr>
        <w:t xml:space="preserve"> </w:t>
      </w:r>
      <w:proofErr w:type="gramStart"/>
      <w:r w:rsidR="00BC7F4A" w:rsidRPr="00854589">
        <w:rPr>
          <w:color w:val="auto"/>
        </w:rPr>
        <w:t>Vi</w:t>
      </w:r>
      <w:proofErr w:type="gramEnd"/>
      <w:r w:rsidRPr="00854589">
        <w:rPr>
          <w:color w:val="auto"/>
          <w:sz w:val="24"/>
          <w:szCs w:val="24"/>
          <w:lang w:val="ru-RU"/>
        </w:rPr>
        <w:t xml:space="preserve"> </w:t>
      </w:r>
      <w:r w:rsidR="00BC7F4A" w:rsidRPr="00854589">
        <w:rPr>
          <w:color w:val="auto"/>
          <w:sz w:val="24"/>
          <w:szCs w:val="24"/>
          <w:lang w:val="ru-RU"/>
        </w:rPr>
        <w:t xml:space="preserve">+ </w:t>
      </w:r>
      <w:r w:rsidR="00C70D7F" w:rsidRPr="00854589">
        <w:rPr>
          <w:rFonts w:ascii="Symbol" w:hAnsi="Symbol"/>
          <w:color w:val="auto"/>
          <w:sz w:val="24"/>
          <w:szCs w:val="24"/>
        </w:rPr>
        <w:t></w:t>
      </w:r>
      <w:r w:rsidR="00BC7F4A" w:rsidRPr="00854589">
        <w:rPr>
          <w:color w:val="auto"/>
          <w:sz w:val="24"/>
          <w:szCs w:val="24"/>
          <w:vertAlign w:val="subscript"/>
        </w:rPr>
        <w:t>w</w:t>
      </w:r>
      <w:r w:rsidR="00BC7F4A" w:rsidRPr="00854589">
        <w:rPr>
          <w:color w:val="auto"/>
          <w:sz w:val="24"/>
          <w:szCs w:val="24"/>
          <w:lang w:val="ru-RU"/>
        </w:rPr>
        <w:t xml:space="preserve"> </w:t>
      </w:r>
      <w:proofErr w:type="spellStart"/>
      <w:r w:rsidRPr="00854589">
        <w:rPr>
          <w:color w:val="auto"/>
          <w:sz w:val="24"/>
          <w:szCs w:val="24"/>
        </w:rPr>
        <w:t>N</w:t>
      </w:r>
      <w:r w:rsidRPr="00854589">
        <w:rPr>
          <w:color w:val="auto"/>
          <w:sz w:val="24"/>
          <w:szCs w:val="24"/>
          <w:vertAlign w:val="subscript"/>
        </w:rPr>
        <w:t>w</w:t>
      </w:r>
      <w:proofErr w:type="spellEnd"/>
      <w:r w:rsidRPr="00854589">
        <w:rPr>
          <w:color w:val="auto"/>
          <w:sz w:val="24"/>
          <w:szCs w:val="24"/>
          <w:lang w:val="ru-RU"/>
        </w:rPr>
        <w:t xml:space="preserve"> </w:t>
      </w:r>
      <w:r w:rsidRPr="00854589">
        <w:rPr>
          <w:color w:val="auto"/>
          <w:sz w:val="24"/>
          <w:szCs w:val="24"/>
        </w:rPr>
        <w:t>x</w:t>
      </w:r>
      <w:r w:rsidRPr="00854589">
        <w:rPr>
          <w:color w:val="auto"/>
          <w:sz w:val="24"/>
          <w:szCs w:val="24"/>
          <w:lang w:val="ru-RU"/>
        </w:rPr>
        <w:t xml:space="preserve"> </w:t>
      </w:r>
      <w:proofErr w:type="spellStart"/>
      <w:r w:rsidRPr="00854589">
        <w:rPr>
          <w:rStyle w:val="30pt"/>
          <w:b w:val="0"/>
          <w:i w:val="0"/>
          <w:color w:val="auto"/>
          <w:sz w:val="24"/>
          <w:szCs w:val="24"/>
        </w:rPr>
        <w:t>V</w:t>
      </w:r>
      <w:r w:rsidRPr="00854589">
        <w:rPr>
          <w:rStyle w:val="30pt"/>
          <w:b w:val="0"/>
          <w:i w:val="0"/>
          <w:color w:val="auto"/>
          <w:sz w:val="24"/>
          <w:szCs w:val="24"/>
          <w:vertAlign w:val="subscript"/>
        </w:rPr>
        <w:t>w</w:t>
      </w:r>
      <w:proofErr w:type="spellEnd"/>
      <w:r w:rsidR="00C70D7F" w:rsidRPr="00854589">
        <w:rPr>
          <w:rFonts w:ascii="Symbol" w:hAnsi="Symbol"/>
          <w:color w:val="auto"/>
          <w:sz w:val="24"/>
          <w:szCs w:val="24"/>
        </w:rPr>
        <w:t></w:t>
      </w:r>
      <w:r w:rsidR="00C70D7F" w:rsidRPr="00854589">
        <w:rPr>
          <w:rFonts w:ascii="Symbol" w:hAnsi="Symbol"/>
          <w:color w:val="auto"/>
          <w:sz w:val="24"/>
          <w:szCs w:val="24"/>
        </w:rPr>
        <w:t></w:t>
      </w:r>
      <w:proofErr w:type="spellStart"/>
      <w:r w:rsidRPr="00854589">
        <w:rPr>
          <w:color w:val="auto"/>
          <w:sz w:val="24"/>
          <w:szCs w:val="24"/>
        </w:rPr>
        <w:t>i</w:t>
      </w:r>
      <w:proofErr w:type="spellEnd"/>
      <w:r w:rsidR="00BC7F4A" w:rsidRPr="00854589">
        <w:rPr>
          <w:color w:val="auto"/>
          <w:sz w:val="24"/>
          <w:szCs w:val="24"/>
          <w:lang w:val="ru-RU"/>
        </w:rPr>
        <w:t xml:space="preserve"> </w:t>
      </w:r>
      <w:r w:rsidRPr="00854589">
        <w:rPr>
          <w:color w:val="auto"/>
          <w:sz w:val="24"/>
          <w:szCs w:val="24"/>
        </w:rPr>
        <w:t>Pi</w:t>
      </w:r>
      <w:r w:rsidRPr="00854589">
        <w:rPr>
          <w:color w:val="auto"/>
          <w:sz w:val="24"/>
          <w:szCs w:val="24"/>
          <w:lang w:val="ru-RU"/>
        </w:rPr>
        <w:t xml:space="preserve"> </w:t>
      </w:r>
      <w:r w:rsidRPr="00854589">
        <w:rPr>
          <w:color w:val="auto"/>
          <w:sz w:val="24"/>
          <w:szCs w:val="24"/>
        </w:rPr>
        <w:t>x</w:t>
      </w:r>
      <w:r w:rsidR="00C70D7F" w:rsidRPr="00854589">
        <w:rPr>
          <w:color w:val="auto"/>
          <w:sz w:val="24"/>
          <w:szCs w:val="24"/>
          <w:lang w:val="ru-RU"/>
        </w:rPr>
        <w:t xml:space="preserve"> </w:t>
      </w:r>
      <w:r w:rsidR="00C70D7F" w:rsidRPr="00854589">
        <w:rPr>
          <w:color w:val="auto"/>
        </w:rPr>
        <w:t>Vi</w:t>
      </w:r>
      <w:r w:rsidR="00C70D7F" w:rsidRPr="00854589">
        <w:rPr>
          <w:rFonts w:ascii="Symbol" w:hAnsi="Symbol"/>
          <w:color w:val="auto"/>
          <w:sz w:val="24"/>
          <w:szCs w:val="24"/>
        </w:rPr>
        <w:t></w:t>
      </w:r>
      <w:r w:rsidR="00C70D7F" w:rsidRPr="00854589">
        <w:rPr>
          <w:rFonts w:ascii="Symbol" w:hAnsi="Symbol"/>
          <w:color w:val="auto"/>
          <w:sz w:val="24"/>
          <w:szCs w:val="24"/>
        </w:rPr>
        <w:t></w:t>
      </w:r>
      <w:r w:rsidR="00C70D7F" w:rsidRPr="00854589">
        <w:rPr>
          <w:rFonts w:ascii="Symbol" w:hAnsi="Symbol"/>
          <w:color w:val="auto"/>
          <w:sz w:val="24"/>
          <w:szCs w:val="24"/>
        </w:rPr>
        <w:t></w:t>
      </w:r>
      <w:r w:rsidR="00C70D7F" w:rsidRPr="00854589">
        <w:rPr>
          <w:rFonts w:ascii="Symbol" w:hAnsi="Symbol"/>
          <w:color w:val="auto"/>
          <w:sz w:val="24"/>
          <w:szCs w:val="24"/>
        </w:rPr>
        <w:t></w:t>
      </w:r>
      <w:r w:rsidRPr="00854589">
        <w:rPr>
          <w:color w:val="auto"/>
          <w:sz w:val="24"/>
          <w:szCs w:val="24"/>
          <w:vertAlign w:val="subscript"/>
        </w:rPr>
        <w:t>W</w:t>
      </w:r>
      <w:r w:rsidR="00BC7F4A" w:rsidRPr="00854589">
        <w:rPr>
          <w:color w:val="auto"/>
          <w:sz w:val="24"/>
          <w:szCs w:val="24"/>
          <w:vertAlign w:val="subscript"/>
          <w:lang w:val="ru-RU"/>
        </w:rPr>
        <w:t xml:space="preserve"> </w:t>
      </w:r>
      <w:r w:rsidRPr="00854589">
        <w:rPr>
          <w:color w:val="auto"/>
          <w:sz w:val="24"/>
          <w:szCs w:val="24"/>
        </w:rPr>
        <w:t>P</w:t>
      </w:r>
      <w:r w:rsidRPr="00854589">
        <w:rPr>
          <w:color w:val="auto"/>
          <w:sz w:val="24"/>
          <w:szCs w:val="24"/>
          <w:vertAlign w:val="subscript"/>
        </w:rPr>
        <w:t>W</w:t>
      </w:r>
      <w:r w:rsidRPr="00854589">
        <w:rPr>
          <w:color w:val="auto"/>
          <w:sz w:val="24"/>
          <w:szCs w:val="24"/>
          <w:lang w:val="ru-RU"/>
        </w:rPr>
        <w:t xml:space="preserve"> </w:t>
      </w:r>
      <w:r w:rsidRPr="00854589">
        <w:rPr>
          <w:color w:val="auto"/>
          <w:sz w:val="24"/>
          <w:szCs w:val="24"/>
        </w:rPr>
        <w:t>x</w:t>
      </w:r>
      <w:r w:rsidRPr="00854589">
        <w:rPr>
          <w:color w:val="auto"/>
          <w:sz w:val="24"/>
          <w:szCs w:val="24"/>
          <w:lang w:val="ru-RU"/>
        </w:rPr>
        <w:t xml:space="preserve"> </w:t>
      </w:r>
      <w:proofErr w:type="spellStart"/>
      <w:r w:rsidRPr="00854589">
        <w:rPr>
          <w:color w:val="auto"/>
          <w:sz w:val="24"/>
          <w:szCs w:val="24"/>
        </w:rPr>
        <w:t>V</w:t>
      </w:r>
      <w:r w:rsidRPr="00854589">
        <w:rPr>
          <w:color w:val="auto"/>
          <w:sz w:val="24"/>
          <w:szCs w:val="24"/>
          <w:vertAlign w:val="subscript"/>
        </w:rPr>
        <w:t>w</w:t>
      </w:r>
      <w:proofErr w:type="spellEnd"/>
      <w:r w:rsidRPr="00854589">
        <w:rPr>
          <w:color w:val="auto"/>
          <w:sz w:val="24"/>
          <w:szCs w:val="24"/>
          <w:lang w:val="ru-RU"/>
        </w:rPr>
        <w:t xml:space="preserve"> + </w:t>
      </w:r>
      <w:r w:rsidRPr="00854589">
        <w:rPr>
          <w:color w:val="auto"/>
          <w:sz w:val="24"/>
          <w:szCs w:val="24"/>
        </w:rPr>
        <w:t>N</w:t>
      </w:r>
      <w:r w:rsidR="00BC7F4A" w:rsidRPr="00854589">
        <w:rPr>
          <w:color w:val="auto"/>
          <w:sz w:val="24"/>
          <w:szCs w:val="24"/>
          <w:vertAlign w:val="superscript"/>
          <w:lang w:val="ru-RU"/>
        </w:rPr>
        <w:t>У</w:t>
      </w:r>
      <w:r w:rsidRPr="00854589">
        <w:rPr>
          <w:color w:val="auto"/>
          <w:sz w:val="24"/>
          <w:szCs w:val="24"/>
          <w:vertAlign w:val="superscript"/>
        </w:rPr>
        <w:t>H</w:t>
      </w:r>
      <w:r w:rsidR="000559B6" w:rsidRPr="00854589">
        <w:rPr>
          <w:color w:val="auto"/>
          <w:sz w:val="24"/>
          <w:szCs w:val="24"/>
          <w:lang w:val="ru-RU"/>
        </w:rPr>
        <w:t xml:space="preserve">, </w:t>
      </w:r>
      <w:r w:rsidRPr="00854589">
        <w:rPr>
          <w:rStyle w:val="3125pt0pt"/>
          <w:color w:val="auto"/>
          <w:sz w:val="24"/>
          <w:szCs w:val="24"/>
        </w:rPr>
        <w:t>где</w:t>
      </w:r>
    </w:p>
    <w:p w:rsidR="000559B6" w:rsidRPr="00586400" w:rsidRDefault="000559B6" w:rsidP="000559B6">
      <w:pPr>
        <w:pStyle w:val="30"/>
        <w:shd w:val="clear" w:color="auto" w:fill="auto"/>
        <w:spacing w:line="240" w:lineRule="auto"/>
        <w:ind w:left="40" w:right="-1" w:firstLine="668"/>
        <w:jc w:val="center"/>
        <w:rPr>
          <w:color w:val="auto"/>
          <w:sz w:val="24"/>
          <w:szCs w:val="24"/>
          <w:lang w:val="ru-RU"/>
        </w:rPr>
      </w:pPr>
    </w:p>
    <w:p w:rsidR="00A557FD" w:rsidRPr="00586400" w:rsidRDefault="00A557FD" w:rsidP="0021277B">
      <w:pPr>
        <w:pStyle w:val="2"/>
        <w:shd w:val="clear" w:color="auto" w:fill="auto"/>
        <w:spacing w:line="240" w:lineRule="auto"/>
        <w:ind w:left="40" w:right="-1"/>
        <w:jc w:val="both"/>
        <w:rPr>
          <w:color w:val="auto"/>
          <w:sz w:val="22"/>
          <w:szCs w:val="22"/>
        </w:rPr>
      </w:pPr>
      <w:r w:rsidRPr="00586400">
        <w:rPr>
          <w:color w:val="auto"/>
          <w:sz w:val="22"/>
          <w:szCs w:val="22"/>
          <w:lang w:val="en-US"/>
        </w:rPr>
        <w:t>Ni</w:t>
      </w:r>
      <w:r w:rsidRPr="00586400">
        <w:rPr>
          <w:color w:val="auto"/>
          <w:sz w:val="22"/>
          <w:szCs w:val="22"/>
        </w:rPr>
        <w:t xml:space="preserve"> - нормативные затраты на оказание </w:t>
      </w:r>
      <w:proofErr w:type="spellStart"/>
      <w:r w:rsidRPr="00586400">
        <w:rPr>
          <w:color w:val="auto"/>
          <w:sz w:val="22"/>
          <w:szCs w:val="22"/>
          <w:lang w:val="en-US"/>
        </w:rPr>
        <w:t>i</w:t>
      </w:r>
      <w:proofErr w:type="spellEnd"/>
      <w:r w:rsidRPr="00586400">
        <w:rPr>
          <w:color w:val="auto"/>
          <w:sz w:val="22"/>
          <w:szCs w:val="22"/>
        </w:rPr>
        <w:t>-</w:t>
      </w:r>
      <w:proofErr w:type="spellStart"/>
      <w:r w:rsidRPr="00586400">
        <w:rPr>
          <w:color w:val="auto"/>
          <w:sz w:val="22"/>
          <w:szCs w:val="22"/>
        </w:rPr>
        <w:t>й</w:t>
      </w:r>
      <w:proofErr w:type="spellEnd"/>
      <w:r w:rsidRPr="00586400">
        <w:rPr>
          <w:color w:val="auto"/>
          <w:sz w:val="22"/>
          <w:szCs w:val="22"/>
        </w:rPr>
        <w:t xml:space="preserve"> муниципальной услуги, установленной муниципальным заданием;</w:t>
      </w:r>
    </w:p>
    <w:p w:rsidR="00586400" w:rsidRDefault="00A557FD" w:rsidP="0021277B">
      <w:pPr>
        <w:pStyle w:val="2"/>
        <w:shd w:val="clear" w:color="auto" w:fill="auto"/>
        <w:spacing w:line="240" w:lineRule="auto"/>
        <w:ind w:left="40" w:right="-1"/>
        <w:jc w:val="both"/>
        <w:rPr>
          <w:color w:val="auto"/>
          <w:sz w:val="22"/>
          <w:szCs w:val="22"/>
        </w:rPr>
      </w:pPr>
      <w:proofErr w:type="gramStart"/>
      <w:r w:rsidRPr="00586400">
        <w:rPr>
          <w:color w:val="auto"/>
          <w:sz w:val="22"/>
          <w:szCs w:val="22"/>
          <w:lang w:val="en-US"/>
        </w:rPr>
        <w:t>Vi</w:t>
      </w:r>
      <w:proofErr w:type="gramEnd"/>
      <w:r w:rsidRPr="00586400">
        <w:rPr>
          <w:color w:val="auto"/>
          <w:sz w:val="22"/>
          <w:szCs w:val="22"/>
        </w:rPr>
        <w:t xml:space="preserve"> - объем </w:t>
      </w:r>
      <w:proofErr w:type="spellStart"/>
      <w:r w:rsidRPr="00586400">
        <w:rPr>
          <w:color w:val="auto"/>
          <w:sz w:val="22"/>
          <w:szCs w:val="22"/>
          <w:lang w:val="en-US"/>
        </w:rPr>
        <w:t>i</w:t>
      </w:r>
      <w:proofErr w:type="spellEnd"/>
      <w:r w:rsidRPr="00586400">
        <w:rPr>
          <w:color w:val="auto"/>
          <w:sz w:val="22"/>
          <w:szCs w:val="22"/>
        </w:rPr>
        <w:t>-</w:t>
      </w:r>
      <w:proofErr w:type="spellStart"/>
      <w:r w:rsidRPr="00586400">
        <w:rPr>
          <w:color w:val="auto"/>
          <w:sz w:val="22"/>
          <w:szCs w:val="22"/>
        </w:rPr>
        <w:t>й</w:t>
      </w:r>
      <w:proofErr w:type="spellEnd"/>
      <w:r w:rsidRPr="00586400">
        <w:rPr>
          <w:color w:val="auto"/>
          <w:sz w:val="22"/>
          <w:szCs w:val="22"/>
        </w:rPr>
        <w:t xml:space="preserve"> муниципальной услуги, установленной муниципальным заданием; </w:t>
      </w:r>
    </w:p>
    <w:p w:rsidR="00A557FD" w:rsidRPr="00586400" w:rsidRDefault="00A557FD" w:rsidP="0021277B">
      <w:pPr>
        <w:pStyle w:val="2"/>
        <w:shd w:val="clear" w:color="auto" w:fill="auto"/>
        <w:spacing w:line="240" w:lineRule="auto"/>
        <w:ind w:left="40" w:right="-1"/>
        <w:jc w:val="both"/>
        <w:rPr>
          <w:color w:val="auto"/>
          <w:sz w:val="22"/>
          <w:szCs w:val="22"/>
        </w:rPr>
      </w:pPr>
      <w:proofErr w:type="spellStart"/>
      <w:proofErr w:type="gramStart"/>
      <w:r w:rsidRPr="00586400">
        <w:rPr>
          <w:color w:val="auto"/>
          <w:sz w:val="22"/>
          <w:szCs w:val="22"/>
          <w:lang w:val="en-US"/>
        </w:rPr>
        <w:t>Nw</w:t>
      </w:r>
      <w:proofErr w:type="spellEnd"/>
      <w:proofErr w:type="gramEnd"/>
      <w:r w:rsidRPr="00586400">
        <w:rPr>
          <w:color w:val="auto"/>
          <w:sz w:val="22"/>
          <w:szCs w:val="22"/>
        </w:rPr>
        <w:t xml:space="preserve"> - нормативные затраты на выполнение </w:t>
      </w:r>
      <w:r w:rsidRPr="00586400">
        <w:rPr>
          <w:color w:val="auto"/>
          <w:sz w:val="22"/>
          <w:szCs w:val="22"/>
          <w:lang w:val="en-US"/>
        </w:rPr>
        <w:t>w</w:t>
      </w:r>
      <w:r w:rsidRPr="00586400">
        <w:rPr>
          <w:color w:val="auto"/>
          <w:sz w:val="22"/>
          <w:szCs w:val="22"/>
        </w:rPr>
        <w:t>-</w:t>
      </w:r>
      <w:proofErr w:type="spellStart"/>
      <w:r w:rsidRPr="00586400">
        <w:rPr>
          <w:color w:val="auto"/>
          <w:sz w:val="22"/>
          <w:szCs w:val="22"/>
        </w:rPr>
        <w:t>й</w:t>
      </w:r>
      <w:proofErr w:type="spellEnd"/>
      <w:r w:rsidRPr="00586400">
        <w:rPr>
          <w:color w:val="auto"/>
          <w:sz w:val="22"/>
          <w:szCs w:val="22"/>
        </w:rPr>
        <w:t xml:space="preserve"> работы, установленной муниципальным заданием;</w:t>
      </w:r>
    </w:p>
    <w:p w:rsidR="00A557FD" w:rsidRPr="00586400" w:rsidRDefault="00A557FD" w:rsidP="0021277B">
      <w:pPr>
        <w:pStyle w:val="2"/>
        <w:shd w:val="clear" w:color="auto" w:fill="auto"/>
        <w:spacing w:line="240" w:lineRule="auto"/>
        <w:ind w:left="40" w:right="-1"/>
        <w:jc w:val="both"/>
        <w:rPr>
          <w:color w:val="auto"/>
          <w:sz w:val="22"/>
          <w:szCs w:val="22"/>
        </w:rPr>
      </w:pPr>
      <w:proofErr w:type="spellStart"/>
      <w:r w:rsidRPr="00586400">
        <w:rPr>
          <w:color w:val="auto"/>
          <w:sz w:val="22"/>
          <w:szCs w:val="22"/>
          <w:lang w:val="en-US"/>
        </w:rPr>
        <w:t>Vw</w:t>
      </w:r>
      <w:proofErr w:type="spellEnd"/>
      <w:r w:rsidRPr="00586400">
        <w:rPr>
          <w:color w:val="auto"/>
          <w:sz w:val="22"/>
          <w:szCs w:val="22"/>
        </w:rPr>
        <w:t xml:space="preserve">- объем </w:t>
      </w:r>
      <w:r w:rsidRPr="00586400">
        <w:rPr>
          <w:color w:val="auto"/>
          <w:sz w:val="22"/>
          <w:szCs w:val="22"/>
          <w:lang w:val="en-US"/>
        </w:rPr>
        <w:t>w</w:t>
      </w:r>
      <w:r w:rsidRPr="00586400">
        <w:rPr>
          <w:color w:val="auto"/>
          <w:sz w:val="22"/>
          <w:szCs w:val="22"/>
        </w:rPr>
        <w:t>-й работы, установленной муниципальным заданием;</w:t>
      </w:r>
    </w:p>
    <w:p w:rsidR="00A557FD" w:rsidRPr="00586400" w:rsidRDefault="00A557FD" w:rsidP="0021277B">
      <w:pPr>
        <w:pStyle w:val="2"/>
        <w:shd w:val="clear" w:color="auto" w:fill="auto"/>
        <w:spacing w:line="240" w:lineRule="auto"/>
        <w:ind w:left="40" w:right="-1"/>
        <w:jc w:val="both"/>
        <w:rPr>
          <w:color w:val="auto"/>
          <w:sz w:val="22"/>
          <w:szCs w:val="22"/>
        </w:rPr>
      </w:pPr>
      <w:r w:rsidRPr="00586400">
        <w:rPr>
          <w:color w:val="auto"/>
          <w:sz w:val="22"/>
          <w:szCs w:val="22"/>
          <w:lang w:val="en-US"/>
        </w:rPr>
        <w:t>Pi</w:t>
      </w:r>
      <w:r w:rsidRPr="00586400">
        <w:rPr>
          <w:color w:val="auto"/>
          <w:sz w:val="22"/>
          <w:szCs w:val="22"/>
        </w:rPr>
        <w:t xml:space="preserve"> - размер платы (тариф и цена) за оказание </w:t>
      </w:r>
      <w:proofErr w:type="spellStart"/>
      <w:r w:rsidRPr="00586400">
        <w:rPr>
          <w:color w:val="auto"/>
          <w:sz w:val="22"/>
          <w:szCs w:val="22"/>
          <w:lang w:val="en-US"/>
        </w:rPr>
        <w:t>i</w:t>
      </w:r>
      <w:proofErr w:type="spellEnd"/>
      <w:r w:rsidRPr="00586400">
        <w:rPr>
          <w:color w:val="auto"/>
          <w:sz w:val="22"/>
          <w:szCs w:val="22"/>
        </w:rPr>
        <w:t>-</w:t>
      </w:r>
      <w:proofErr w:type="spellStart"/>
      <w:r w:rsidRPr="00586400">
        <w:rPr>
          <w:color w:val="auto"/>
          <w:sz w:val="22"/>
          <w:szCs w:val="22"/>
        </w:rPr>
        <w:t>й</w:t>
      </w:r>
      <w:proofErr w:type="spellEnd"/>
      <w:r w:rsidRPr="00586400">
        <w:rPr>
          <w:color w:val="auto"/>
          <w:sz w:val="22"/>
          <w:szCs w:val="22"/>
        </w:rPr>
        <w:t xml:space="preserve"> муниципальной услуги, установленный муниципальным заданием;</w:t>
      </w:r>
    </w:p>
    <w:p w:rsidR="00A557FD" w:rsidRPr="00586400" w:rsidRDefault="00A557FD" w:rsidP="0021277B">
      <w:pPr>
        <w:pStyle w:val="2"/>
        <w:shd w:val="clear" w:color="auto" w:fill="auto"/>
        <w:spacing w:line="240" w:lineRule="auto"/>
        <w:ind w:left="40" w:right="-1"/>
        <w:jc w:val="both"/>
        <w:rPr>
          <w:color w:val="auto"/>
          <w:sz w:val="22"/>
          <w:szCs w:val="22"/>
        </w:rPr>
      </w:pPr>
      <w:r w:rsidRPr="00586400">
        <w:rPr>
          <w:color w:val="auto"/>
          <w:sz w:val="22"/>
          <w:szCs w:val="22"/>
          <w:lang w:val="en-US"/>
        </w:rPr>
        <w:t>Pw</w:t>
      </w:r>
      <w:r w:rsidRPr="00586400">
        <w:rPr>
          <w:color w:val="auto"/>
          <w:sz w:val="22"/>
          <w:szCs w:val="22"/>
        </w:rPr>
        <w:t xml:space="preserve">- размер платы (тариф и цена) за выполнение </w:t>
      </w:r>
      <w:r w:rsidRPr="00586400">
        <w:rPr>
          <w:color w:val="auto"/>
          <w:sz w:val="22"/>
          <w:szCs w:val="22"/>
          <w:lang w:val="en-US"/>
        </w:rPr>
        <w:t>w</w:t>
      </w:r>
      <w:r w:rsidRPr="00586400">
        <w:rPr>
          <w:color w:val="auto"/>
          <w:sz w:val="22"/>
          <w:szCs w:val="22"/>
        </w:rPr>
        <w:t>-й работы, установленный муниципальным заданием;</w:t>
      </w:r>
    </w:p>
    <w:p w:rsidR="00515E67" w:rsidRPr="00586400" w:rsidRDefault="00586400" w:rsidP="0021277B">
      <w:pPr>
        <w:pStyle w:val="2"/>
        <w:shd w:val="clear" w:color="auto" w:fill="auto"/>
        <w:tabs>
          <w:tab w:val="left" w:pos="2694"/>
          <w:tab w:val="left" w:pos="5632"/>
          <w:tab w:val="left" w:pos="8574"/>
        </w:tabs>
        <w:spacing w:line="240" w:lineRule="auto"/>
        <w:ind w:left="40" w:right="-1"/>
        <w:jc w:val="both"/>
        <w:rPr>
          <w:color w:val="auto"/>
          <w:sz w:val="22"/>
          <w:szCs w:val="22"/>
        </w:rPr>
      </w:pPr>
      <w:proofErr w:type="spellStart"/>
      <w:proofErr w:type="gramStart"/>
      <w:r>
        <w:rPr>
          <w:color w:val="auto"/>
          <w:sz w:val="22"/>
          <w:szCs w:val="22"/>
          <w:lang w:val="en-US"/>
        </w:rPr>
        <w:t>Ny</w:t>
      </w:r>
      <w:r>
        <w:rPr>
          <w:color w:val="auto"/>
          <w:sz w:val="22"/>
          <w:szCs w:val="22"/>
        </w:rPr>
        <w:t>н</w:t>
      </w:r>
      <w:proofErr w:type="spellEnd"/>
      <w:r w:rsidR="00A557FD" w:rsidRPr="00586400">
        <w:rPr>
          <w:color w:val="auto"/>
          <w:sz w:val="22"/>
          <w:szCs w:val="22"/>
        </w:rPr>
        <w:t xml:space="preserve"> - затраты на уплату налогов, в качестве объекта налогообложения по которым</w:t>
      </w:r>
      <w:r w:rsidR="00B43C70" w:rsidRPr="00586400">
        <w:rPr>
          <w:color w:val="auto"/>
          <w:sz w:val="22"/>
          <w:szCs w:val="22"/>
        </w:rPr>
        <w:t xml:space="preserve"> признается </w:t>
      </w:r>
      <w:r w:rsidR="00A557FD" w:rsidRPr="00586400">
        <w:rPr>
          <w:color w:val="auto"/>
          <w:sz w:val="22"/>
          <w:szCs w:val="22"/>
        </w:rPr>
        <w:lastRenderedPageBreak/>
        <w:t>имущест</w:t>
      </w:r>
      <w:r w:rsidR="00B43C70" w:rsidRPr="00586400">
        <w:rPr>
          <w:color w:val="auto"/>
          <w:sz w:val="22"/>
          <w:szCs w:val="22"/>
        </w:rPr>
        <w:t xml:space="preserve">во </w:t>
      </w:r>
      <w:r w:rsidR="00A557FD" w:rsidRPr="00586400">
        <w:rPr>
          <w:color w:val="auto"/>
          <w:sz w:val="22"/>
          <w:szCs w:val="22"/>
        </w:rPr>
        <w:t>учреждения.</w:t>
      </w:r>
      <w:proofErr w:type="gramEnd"/>
    </w:p>
    <w:p w:rsidR="00515E67" w:rsidRPr="00143831" w:rsidRDefault="00515E67" w:rsidP="0021277B">
      <w:pPr>
        <w:pStyle w:val="2"/>
        <w:shd w:val="clear" w:color="auto" w:fill="auto"/>
        <w:tabs>
          <w:tab w:val="left" w:pos="709"/>
          <w:tab w:val="left" w:pos="5632"/>
          <w:tab w:val="left" w:pos="8574"/>
        </w:tabs>
        <w:spacing w:line="240" w:lineRule="auto"/>
        <w:ind w:left="40" w:right="-1"/>
        <w:jc w:val="both"/>
        <w:rPr>
          <w:color w:val="FF0000"/>
          <w:sz w:val="22"/>
          <w:szCs w:val="22"/>
        </w:rPr>
      </w:pPr>
      <w:r>
        <w:rPr>
          <w:color w:val="FF0000"/>
          <w:sz w:val="22"/>
          <w:szCs w:val="22"/>
        </w:rPr>
        <w:tab/>
      </w:r>
      <w:r w:rsidRPr="00515E67">
        <w:rPr>
          <w:color w:val="auto"/>
          <w:sz w:val="24"/>
          <w:szCs w:val="24"/>
        </w:rPr>
        <w:t>10</w:t>
      </w:r>
      <w:r w:rsidRPr="00143831">
        <w:rPr>
          <w:color w:val="auto"/>
          <w:sz w:val="24"/>
          <w:szCs w:val="24"/>
        </w:rPr>
        <w:t>.</w:t>
      </w:r>
      <w:r w:rsidRPr="00143831">
        <w:rPr>
          <w:color w:val="FF0000"/>
          <w:sz w:val="22"/>
          <w:szCs w:val="22"/>
        </w:rPr>
        <w:t xml:space="preserve"> </w:t>
      </w:r>
      <w:proofErr w:type="gramStart"/>
      <w:r w:rsidR="00A557FD" w:rsidRPr="00143831">
        <w:rPr>
          <w:sz w:val="24"/>
          <w:szCs w:val="24"/>
        </w:rPr>
        <w:t>Нормативные затраты на оказание муниципальной услуги рассчитываются на единицу показателя объема оказания услуги, установленного в муниципальном задании, на основе определяемых в соответствии с настоящим Положением базового норматива затрат и корректирующих коэффициентов к базовым нормативам затрат (далее - корректирующие коэффициенты), с соблюдением общих требований к определению нормативных затрат на оказание муниципальных услуг, применяемых при расчете объема финансового обеспечения выполнения муниципального задания на</w:t>
      </w:r>
      <w:proofErr w:type="gramEnd"/>
      <w:r w:rsidR="00A557FD" w:rsidRPr="00143831">
        <w:rPr>
          <w:sz w:val="24"/>
          <w:szCs w:val="24"/>
        </w:rPr>
        <w:t xml:space="preserve"> оказание муниципальных услуг (выполнение работ) муниципальным бюджетным учреждением в соответствующих сферах деятельности (далее - общие требования), утверждаемых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установленной сфере деятельности.</w:t>
      </w:r>
    </w:p>
    <w:p w:rsidR="00A557FD" w:rsidRPr="00143831" w:rsidRDefault="00515E67" w:rsidP="0021277B">
      <w:pPr>
        <w:pStyle w:val="2"/>
        <w:shd w:val="clear" w:color="auto" w:fill="auto"/>
        <w:tabs>
          <w:tab w:val="left" w:pos="709"/>
          <w:tab w:val="left" w:pos="5632"/>
          <w:tab w:val="left" w:pos="8574"/>
        </w:tabs>
        <w:spacing w:line="240" w:lineRule="auto"/>
        <w:ind w:left="40" w:right="-1"/>
        <w:jc w:val="both"/>
        <w:rPr>
          <w:color w:val="FF0000"/>
          <w:sz w:val="22"/>
          <w:szCs w:val="22"/>
        </w:rPr>
      </w:pPr>
      <w:r w:rsidRPr="00143831">
        <w:rPr>
          <w:sz w:val="24"/>
          <w:szCs w:val="24"/>
        </w:rPr>
        <w:tab/>
        <w:t xml:space="preserve">11. </w:t>
      </w:r>
      <w:r w:rsidR="00A557FD" w:rsidRPr="00143831">
        <w:rPr>
          <w:sz w:val="24"/>
          <w:szCs w:val="24"/>
        </w:rPr>
        <w:t>Базовый норматив затрат на оказание муниципальной услуги состоит из базового норматива:</w:t>
      </w:r>
    </w:p>
    <w:p w:rsidR="00A557FD" w:rsidRPr="00143831" w:rsidRDefault="00515E67" w:rsidP="0021277B">
      <w:pPr>
        <w:pStyle w:val="2"/>
        <w:shd w:val="clear" w:color="auto" w:fill="auto"/>
        <w:tabs>
          <w:tab w:val="left" w:pos="328"/>
        </w:tabs>
        <w:spacing w:line="240" w:lineRule="auto"/>
        <w:ind w:left="40" w:right="-1"/>
        <w:jc w:val="both"/>
        <w:rPr>
          <w:sz w:val="24"/>
          <w:szCs w:val="24"/>
        </w:rPr>
      </w:pPr>
      <w:r w:rsidRPr="00143831">
        <w:rPr>
          <w:sz w:val="24"/>
          <w:szCs w:val="24"/>
        </w:rPr>
        <w:tab/>
      </w:r>
      <w:r w:rsidRPr="00143831">
        <w:rPr>
          <w:sz w:val="24"/>
          <w:szCs w:val="24"/>
        </w:rPr>
        <w:tab/>
      </w:r>
      <w:r w:rsidR="00586400" w:rsidRPr="00143831">
        <w:rPr>
          <w:sz w:val="24"/>
          <w:szCs w:val="24"/>
        </w:rPr>
        <w:t xml:space="preserve">а) </w:t>
      </w:r>
      <w:r w:rsidR="00A557FD" w:rsidRPr="00143831">
        <w:rPr>
          <w:sz w:val="24"/>
          <w:szCs w:val="24"/>
        </w:rPr>
        <w:t>затрат, непосредственно связанных с оказанием муниципальной услуги;</w:t>
      </w:r>
    </w:p>
    <w:p w:rsidR="00515E67" w:rsidRDefault="00515E67" w:rsidP="0021277B">
      <w:pPr>
        <w:pStyle w:val="2"/>
        <w:shd w:val="clear" w:color="auto" w:fill="auto"/>
        <w:tabs>
          <w:tab w:val="left" w:pos="347"/>
        </w:tabs>
        <w:spacing w:line="240" w:lineRule="auto"/>
        <w:ind w:left="40" w:right="-1"/>
        <w:jc w:val="both"/>
        <w:rPr>
          <w:sz w:val="24"/>
          <w:szCs w:val="24"/>
        </w:rPr>
      </w:pPr>
      <w:r w:rsidRPr="00143831">
        <w:rPr>
          <w:sz w:val="24"/>
          <w:szCs w:val="24"/>
        </w:rPr>
        <w:tab/>
      </w:r>
      <w:r w:rsidRPr="00143831">
        <w:rPr>
          <w:sz w:val="24"/>
          <w:szCs w:val="24"/>
        </w:rPr>
        <w:tab/>
      </w:r>
      <w:r w:rsidR="00586400" w:rsidRPr="00143831">
        <w:rPr>
          <w:sz w:val="24"/>
          <w:szCs w:val="24"/>
        </w:rPr>
        <w:t xml:space="preserve">б) </w:t>
      </w:r>
      <w:r w:rsidR="00A557FD" w:rsidRPr="00143831">
        <w:rPr>
          <w:sz w:val="24"/>
          <w:szCs w:val="24"/>
        </w:rPr>
        <w:t>затрат на общехозяйственные нужды на оказание муниципальной услуги.</w:t>
      </w:r>
    </w:p>
    <w:p w:rsidR="00A557FD" w:rsidRDefault="00515E67" w:rsidP="0021277B">
      <w:pPr>
        <w:pStyle w:val="2"/>
        <w:shd w:val="clear" w:color="auto" w:fill="auto"/>
        <w:tabs>
          <w:tab w:val="left" w:pos="347"/>
        </w:tabs>
        <w:spacing w:line="240" w:lineRule="auto"/>
        <w:ind w:left="40" w:right="-1"/>
        <w:jc w:val="both"/>
        <w:rPr>
          <w:sz w:val="24"/>
          <w:szCs w:val="24"/>
        </w:rPr>
      </w:pPr>
      <w:r>
        <w:rPr>
          <w:sz w:val="24"/>
          <w:szCs w:val="24"/>
        </w:rPr>
        <w:tab/>
      </w:r>
      <w:r>
        <w:rPr>
          <w:sz w:val="24"/>
          <w:szCs w:val="24"/>
        </w:rPr>
        <w:tab/>
        <w:t xml:space="preserve">12. </w:t>
      </w:r>
      <w:proofErr w:type="gramStart"/>
      <w:r w:rsidR="00A557FD" w:rsidRPr="00407BCE">
        <w:rPr>
          <w:sz w:val="24"/>
          <w:szCs w:val="24"/>
        </w:rPr>
        <w:t>Базовый норматив затрат рассчитывается исходя из затрат, необходимых для оказания муниципальной услуги, с соблюдением показателей</w:t>
      </w:r>
      <w:r w:rsidR="006A4350">
        <w:rPr>
          <w:sz w:val="24"/>
          <w:szCs w:val="24"/>
        </w:rPr>
        <w:t xml:space="preserve"> качества оказания муниципальной услуги</w:t>
      </w:r>
      <w:r w:rsidR="00A557FD" w:rsidRPr="00407BCE">
        <w:rPr>
          <w:sz w:val="24"/>
          <w:szCs w:val="24"/>
        </w:rPr>
        <w:t>,</w:t>
      </w:r>
      <w:r w:rsidR="006A4350">
        <w:rPr>
          <w:sz w:val="24"/>
          <w:szCs w:val="24"/>
        </w:rPr>
        <w:t xml:space="preserve"> а также показателей,</w:t>
      </w:r>
      <w:r w:rsidR="00A557FD" w:rsidRPr="00407BCE">
        <w:rPr>
          <w:sz w:val="24"/>
          <w:szCs w:val="24"/>
        </w:rPr>
        <w:t xml:space="preserve"> отражающих отраслевую специфику муниципальной услуги (содержание, условия (формы) оказания муниципальной услуги), установленных в общероссийск</w:t>
      </w:r>
      <w:r w:rsidR="00D32F91">
        <w:rPr>
          <w:sz w:val="24"/>
          <w:szCs w:val="24"/>
        </w:rPr>
        <w:t>ом</w:t>
      </w:r>
      <w:r w:rsidR="00A557FD" w:rsidRPr="00407BCE">
        <w:rPr>
          <w:sz w:val="24"/>
          <w:szCs w:val="24"/>
        </w:rPr>
        <w:t xml:space="preserve"> базов</w:t>
      </w:r>
      <w:r w:rsidR="00D32F91">
        <w:rPr>
          <w:sz w:val="24"/>
          <w:szCs w:val="24"/>
        </w:rPr>
        <w:t>ом</w:t>
      </w:r>
      <w:r w:rsidR="00A557FD" w:rsidRPr="00407BCE">
        <w:rPr>
          <w:sz w:val="24"/>
          <w:szCs w:val="24"/>
        </w:rPr>
        <w:t xml:space="preserve"> перечн</w:t>
      </w:r>
      <w:r w:rsidR="00D32F91">
        <w:rPr>
          <w:sz w:val="24"/>
          <w:szCs w:val="24"/>
        </w:rPr>
        <w:t>е</w:t>
      </w:r>
      <w:r w:rsidR="00A557FD" w:rsidRPr="00407BCE">
        <w:rPr>
          <w:sz w:val="24"/>
          <w:szCs w:val="24"/>
        </w:rPr>
        <w:t xml:space="preserve"> и (или) федеральных перечнях, отраслевой корректирующий коэффициент при которых принимает значение, равное 1, а также показателей, отражающих отраслевую специфику муниципальной услуги, установленных</w:t>
      </w:r>
      <w:proofErr w:type="gramEnd"/>
      <w:r w:rsidR="00A557FD" w:rsidRPr="00407BCE">
        <w:rPr>
          <w:sz w:val="24"/>
          <w:szCs w:val="24"/>
        </w:rPr>
        <w:t xml:space="preserve"> в общих требованиях, отраслевой корректирующий коэффициент при которых определяется по каждому показателю индивидуально (далее - показатели отраслевой специфики).</w:t>
      </w:r>
    </w:p>
    <w:p w:rsidR="00D63F60" w:rsidRDefault="00D63F60" w:rsidP="0021277B">
      <w:pPr>
        <w:pStyle w:val="2"/>
        <w:shd w:val="clear" w:color="auto" w:fill="auto"/>
        <w:spacing w:line="240" w:lineRule="auto"/>
        <w:ind w:left="20" w:right="-1"/>
        <w:jc w:val="both"/>
        <w:rPr>
          <w:sz w:val="24"/>
          <w:szCs w:val="24"/>
        </w:rPr>
      </w:pPr>
      <w:r>
        <w:rPr>
          <w:sz w:val="24"/>
          <w:szCs w:val="24"/>
        </w:rPr>
        <w:tab/>
        <w:t xml:space="preserve">13. </w:t>
      </w:r>
      <w:proofErr w:type="gramStart"/>
      <w:r w:rsidRPr="00407BCE">
        <w:rPr>
          <w:sz w:val="24"/>
          <w:szCs w:val="24"/>
        </w:rPr>
        <w:t>При определении базового норматива затрат в части затрат, указанных в пункте 14 настоящего Положения, применяются нормы материальных, технических и трудовых ресурсов, используемых для оказания муниципальной услуги, установленные нормативными правовыми актами Российской Федерации (в том числе правовыми актами федеральных органов исполнительной власти, осуществляющих функции по выработке государственной политики и нормативно-правовому регулированию в установленной сфере деятельности), межгосударственными, национальными (государственными) стандартами Российской Федерации</w:t>
      </w:r>
      <w:proofErr w:type="gramEnd"/>
      <w:r w:rsidRPr="00407BCE">
        <w:rPr>
          <w:sz w:val="24"/>
          <w:szCs w:val="24"/>
        </w:rPr>
        <w:t>, строительными нормами и правилами, санитарными нормами и правилами, стандартами, порядками, регламентами и паспортами оказания государственных услуг в установленной сфере (далее - стандарты услуги).</w:t>
      </w:r>
      <w:r w:rsidRPr="00D63F60">
        <w:rPr>
          <w:sz w:val="24"/>
          <w:szCs w:val="24"/>
        </w:rPr>
        <w:t xml:space="preserve"> </w:t>
      </w:r>
    </w:p>
    <w:p w:rsidR="00D63F60" w:rsidRDefault="00D63F60" w:rsidP="00F9434D">
      <w:pPr>
        <w:pStyle w:val="2"/>
        <w:shd w:val="clear" w:color="auto" w:fill="auto"/>
        <w:spacing w:line="240" w:lineRule="auto"/>
        <w:ind w:left="20" w:right="-1"/>
        <w:jc w:val="both"/>
        <w:rPr>
          <w:sz w:val="24"/>
          <w:szCs w:val="24"/>
        </w:rPr>
      </w:pPr>
      <w:r w:rsidRPr="00407BCE">
        <w:rPr>
          <w:sz w:val="24"/>
          <w:szCs w:val="24"/>
        </w:rPr>
        <w:t xml:space="preserve">Затраты, указанные в пункте 15 настоящего Положения, устанавливаются по видам указанных затрат исходя из нормативов их потребления, определяемых на основании стандартов услуги, или на основе усреднения показателей деятельности </w:t>
      </w:r>
      <w:r w:rsidR="009F5568">
        <w:rPr>
          <w:sz w:val="24"/>
          <w:szCs w:val="24"/>
        </w:rPr>
        <w:t>муниципального</w:t>
      </w:r>
      <w:r w:rsidRPr="00407BCE">
        <w:rPr>
          <w:sz w:val="24"/>
          <w:szCs w:val="24"/>
        </w:rPr>
        <w:t xml:space="preserve"> </w:t>
      </w:r>
      <w:r w:rsidR="009F5568">
        <w:rPr>
          <w:sz w:val="24"/>
          <w:szCs w:val="24"/>
        </w:rPr>
        <w:t>бюджетного</w:t>
      </w:r>
      <w:r w:rsidRPr="00407BCE">
        <w:rPr>
          <w:sz w:val="24"/>
          <w:szCs w:val="24"/>
        </w:rPr>
        <w:t xml:space="preserve"> учреждения, которое имеет минимальный объем указанных затрат на оказание единицы </w:t>
      </w:r>
      <w:r w:rsidR="009F5568">
        <w:rPr>
          <w:sz w:val="24"/>
          <w:szCs w:val="24"/>
        </w:rPr>
        <w:t>муниципальной</w:t>
      </w:r>
      <w:r w:rsidRPr="00407BCE">
        <w:rPr>
          <w:sz w:val="24"/>
          <w:szCs w:val="24"/>
        </w:rPr>
        <w:t xml:space="preserve"> услуги в установленной сфере.</w:t>
      </w:r>
    </w:p>
    <w:p w:rsidR="00295FF3" w:rsidRPr="00407BCE" w:rsidRDefault="00295FF3" w:rsidP="0021277B">
      <w:pPr>
        <w:pStyle w:val="2"/>
        <w:shd w:val="clear" w:color="auto" w:fill="auto"/>
        <w:tabs>
          <w:tab w:val="left" w:pos="601"/>
        </w:tabs>
        <w:spacing w:line="240" w:lineRule="auto"/>
        <w:ind w:right="-1"/>
        <w:jc w:val="both"/>
        <w:rPr>
          <w:sz w:val="24"/>
          <w:szCs w:val="24"/>
        </w:rPr>
      </w:pPr>
      <w:r>
        <w:rPr>
          <w:sz w:val="24"/>
          <w:szCs w:val="24"/>
        </w:rPr>
        <w:tab/>
        <w:t xml:space="preserve">14. </w:t>
      </w:r>
      <w:r w:rsidRPr="00407BCE">
        <w:rPr>
          <w:sz w:val="24"/>
          <w:szCs w:val="24"/>
        </w:rPr>
        <w:t>В базовый норматив затрат, непосредственно связанных с оказанием муниципальной услуги, включаются:</w:t>
      </w:r>
    </w:p>
    <w:p w:rsidR="00C278BD" w:rsidRPr="00407BCE" w:rsidRDefault="003E78C3" w:rsidP="00C278BD">
      <w:pPr>
        <w:pStyle w:val="2"/>
        <w:shd w:val="clear" w:color="auto" w:fill="auto"/>
        <w:tabs>
          <w:tab w:val="left" w:pos="342"/>
        </w:tabs>
        <w:spacing w:line="240" w:lineRule="auto"/>
        <w:ind w:left="20" w:right="-1"/>
        <w:jc w:val="both"/>
        <w:rPr>
          <w:sz w:val="24"/>
          <w:szCs w:val="24"/>
        </w:rPr>
      </w:pPr>
      <w:r>
        <w:rPr>
          <w:sz w:val="24"/>
          <w:szCs w:val="24"/>
        </w:rPr>
        <w:tab/>
      </w:r>
      <w:r>
        <w:rPr>
          <w:sz w:val="24"/>
          <w:szCs w:val="24"/>
        </w:rPr>
        <w:tab/>
      </w:r>
      <w:proofErr w:type="gramStart"/>
      <w:r w:rsidR="00D442D5">
        <w:rPr>
          <w:sz w:val="24"/>
          <w:szCs w:val="24"/>
        </w:rPr>
        <w:t xml:space="preserve">а) </w:t>
      </w:r>
      <w:r w:rsidR="00295FF3" w:rsidRPr="00407BCE">
        <w:rPr>
          <w:sz w:val="24"/>
          <w:szCs w:val="24"/>
        </w:rPr>
        <w:t>затраты на оплату труда работников, непосредственно связанных с оказанием муниципальной услуги, и начисления на выплаты по оплате труда работников,</w:t>
      </w:r>
      <w:r w:rsidR="00C278BD" w:rsidRPr="00C278BD">
        <w:rPr>
          <w:sz w:val="24"/>
          <w:szCs w:val="24"/>
        </w:rPr>
        <w:t xml:space="preserve"> </w:t>
      </w:r>
      <w:r w:rsidR="00C278BD" w:rsidRPr="00407BCE">
        <w:rPr>
          <w:sz w:val="24"/>
          <w:szCs w:val="24"/>
        </w:rPr>
        <w:t>непосредственно связанных с оказанием муниципальной услуги, включая страховые 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 в</w:t>
      </w:r>
      <w:proofErr w:type="gramEnd"/>
      <w:r w:rsidR="00C278BD" w:rsidRPr="00407BCE">
        <w:rPr>
          <w:sz w:val="24"/>
          <w:szCs w:val="24"/>
        </w:rPr>
        <w:t xml:space="preserve"> </w:t>
      </w:r>
      <w:proofErr w:type="gramStart"/>
      <w:r w:rsidR="00C278BD" w:rsidRPr="00407BCE">
        <w:rPr>
          <w:sz w:val="24"/>
          <w:szCs w:val="24"/>
        </w:rPr>
        <w:t>соответствии</w:t>
      </w:r>
      <w:proofErr w:type="gramEnd"/>
      <w:r w:rsidR="00C278BD" w:rsidRPr="00407BCE">
        <w:rPr>
          <w:sz w:val="24"/>
          <w:szCs w:val="24"/>
        </w:rPr>
        <w:t xml:space="preserve"> с трудовым </w:t>
      </w:r>
      <w:r w:rsidR="00C278BD" w:rsidRPr="00407BCE">
        <w:rPr>
          <w:sz w:val="24"/>
          <w:szCs w:val="24"/>
        </w:rPr>
        <w:lastRenderedPageBreak/>
        <w:t>законодательством и иными нормативными правовыми актами, содержащими нормы трудового права (далее - начисления на выплаты по оплате труда);</w:t>
      </w:r>
    </w:p>
    <w:p w:rsidR="00C278BD" w:rsidRPr="00407BCE" w:rsidRDefault="003E78C3" w:rsidP="00C278BD">
      <w:pPr>
        <w:pStyle w:val="2"/>
        <w:shd w:val="clear" w:color="auto" w:fill="auto"/>
        <w:tabs>
          <w:tab w:val="left" w:pos="351"/>
        </w:tabs>
        <w:spacing w:line="240" w:lineRule="auto"/>
        <w:ind w:left="20" w:right="-1"/>
        <w:jc w:val="both"/>
        <w:rPr>
          <w:sz w:val="24"/>
          <w:szCs w:val="24"/>
        </w:rPr>
      </w:pPr>
      <w:r>
        <w:rPr>
          <w:sz w:val="24"/>
          <w:szCs w:val="24"/>
        </w:rPr>
        <w:tab/>
      </w:r>
      <w:r>
        <w:rPr>
          <w:sz w:val="24"/>
          <w:szCs w:val="24"/>
        </w:rPr>
        <w:tab/>
      </w:r>
      <w:r w:rsidR="00D442D5">
        <w:rPr>
          <w:sz w:val="24"/>
          <w:szCs w:val="24"/>
        </w:rPr>
        <w:t xml:space="preserve">б) </w:t>
      </w:r>
      <w:r w:rsidR="00C278BD" w:rsidRPr="00407BCE">
        <w:rPr>
          <w:sz w:val="24"/>
          <w:szCs w:val="24"/>
        </w:rPr>
        <w:t>затраты на приобретение материальных запасов и на приобретение движимого имущества (основных средств и нематериальных активов), имуществу и используемого в процессе оказания муниципальной услуги, с учетом срока его полезного использования, а также затраты на аренду указанного имущества;</w:t>
      </w:r>
    </w:p>
    <w:p w:rsidR="004D5F61" w:rsidRDefault="003E78C3" w:rsidP="004D5F61">
      <w:pPr>
        <w:pStyle w:val="2"/>
        <w:shd w:val="clear" w:color="auto" w:fill="auto"/>
        <w:tabs>
          <w:tab w:val="left" w:pos="709"/>
        </w:tabs>
        <w:spacing w:line="240" w:lineRule="auto"/>
        <w:ind w:left="20" w:right="-1"/>
        <w:jc w:val="both"/>
        <w:rPr>
          <w:sz w:val="24"/>
          <w:szCs w:val="24"/>
        </w:rPr>
      </w:pPr>
      <w:r>
        <w:rPr>
          <w:sz w:val="24"/>
          <w:szCs w:val="24"/>
        </w:rPr>
        <w:tab/>
      </w:r>
      <w:proofErr w:type="gramStart"/>
      <w:r w:rsidR="00D442D5" w:rsidRPr="00A96AA3">
        <w:rPr>
          <w:sz w:val="24"/>
          <w:szCs w:val="24"/>
        </w:rPr>
        <w:t xml:space="preserve">в) </w:t>
      </w:r>
      <w:r w:rsidR="00C278BD" w:rsidRPr="00A96AA3">
        <w:rPr>
          <w:sz w:val="24"/>
          <w:szCs w:val="24"/>
        </w:rPr>
        <w:t>иные затраты, непосредственно связанные с оказанием муниципальной услуги</w:t>
      </w:r>
      <w:r w:rsidR="004F33D1" w:rsidRPr="00A96AA3">
        <w:rPr>
          <w:sz w:val="24"/>
          <w:szCs w:val="24"/>
        </w:rPr>
        <w:t xml:space="preserve">, </w:t>
      </w:r>
      <w:r w:rsidR="00A96AA3">
        <w:rPr>
          <w:sz w:val="24"/>
          <w:szCs w:val="24"/>
        </w:rPr>
        <w:t>в том числе затраты на оплату коммунальных услуг, содержание объектов недвижимого имущества и (или) особо ценного движимого имущества (аренду указанного имущества) в части имущества, используемого в процессе оказания муниципальной услуги.</w:t>
      </w:r>
      <w:proofErr w:type="gramEnd"/>
    </w:p>
    <w:p w:rsidR="00C278BD" w:rsidRPr="00407BCE" w:rsidRDefault="004D5F61" w:rsidP="004D5F61">
      <w:pPr>
        <w:pStyle w:val="2"/>
        <w:shd w:val="clear" w:color="auto" w:fill="auto"/>
        <w:tabs>
          <w:tab w:val="left" w:pos="709"/>
        </w:tabs>
        <w:spacing w:line="240" w:lineRule="auto"/>
        <w:ind w:left="20" w:right="-1"/>
        <w:jc w:val="both"/>
        <w:rPr>
          <w:sz w:val="24"/>
          <w:szCs w:val="24"/>
        </w:rPr>
      </w:pPr>
      <w:r>
        <w:rPr>
          <w:sz w:val="24"/>
          <w:szCs w:val="24"/>
        </w:rPr>
        <w:tab/>
        <w:t xml:space="preserve">15. </w:t>
      </w:r>
      <w:r w:rsidR="00C278BD" w:rsidRPr="00407BCE">
        <w:rPr>
          <w:sz w:val="24"/>
          <w:szCs w:val="24"/>
        </w:rPr>
        <w:t>В базовый норматив затрат на общехозяйственные нужды на оказание муниципальной услуги включаются:</w:t>
      </w:r>
    </w:p>
    <w:p w:rsidR="00D442D5" w:rsidRDefault="006E0076" w:rsidP="006E0076">
      <w:pPr>
        <w:pStyle w:val="2"/>
        <w:shd w:val="clear" w:color="auto" w:fill="auto"/>
        <w:tabs>
          <w:tab w:val="left" w:pos="709"/>
        </w:tabs>
        <w:spacing w:line="240" w:lineRule="auto"/>
        <w:ind w:left="20" w:right="-1"/>
        <w:jc w:val="both"/>
        <w:rPr>
          <w:sz w:val="24"/>
          <w:szCs w:val="24"/>
        </w:rPr>
      </w:pPr>
      <w:r>
        <w:rPr>
          <w:sz w:val="24"/>
          <w:szCs w:val="24"/>
        </w:rPr>
        <w:tab/>
      </w:r>
      <w:r w:rsidR="00C278BD" w:rsidRPr="00407BCE">
        <w:rPr>
          <w:sz w:val="24"/>
          <w:szCs w:val="24"/>
        </w:rPr>
        <w:t>а)</w:t>
      </w:r>
      <w:r>
        <w:rPr>
          <w:sz w:val="24"/>
          <w:szCs w:val="24"/>
        </w:rPr>
        <w:t xml:space="preserve"> </w:t>
      </w:r>
      <w:r w:rsidR="00C278BD" w:rsidRPr="00407BCE">
        <w:rPr>
          <w:sz w:val="24"/>
          <w:szCs w:val="24"/>
        </w:rPr>
        <w:t xml:space="preserve">затраты на коммунальные услуги, за исключением затрат, указанных в подпункте </w:t>
      </w:r>
      <w:r w:rsidR="005203C0">
        <w:rPr>
          <w:sz w:val="24"/>
          <w:szCs w:val="24"/>
        </w:rPr>
        <w:t>«</w:t>
      </w:r>
      <w:r w:rsidR="00C278BD" w:rsidRPr="00407BCE">
        <w:rPr>
          <w:sz w:val="24"/>
          <w:szCs w:val="24"/>
        </w:rPr>
        <w:t>в</w:t>
      </w:r>
      <w:r w:rsidR="005203C0">
        <w:rPr>
          <w:sz w:val="24"/>
          <w:szCs w:val="24"/>
        </w:rPr>
        <w:t>»</w:t>
      </w:r>
      <w:r w:rsidR="00C278BD" w:rsidRPr="00407BCE">
        <w:rPr>
          <w:sz w:val="24"/>
          <w:szCs w:val="24"/>
        </w:rPr>
        <w:t xml:space="preserve"> </w:t>
      </w:r>
      <w:r w:rsidR="00D442D5">
        <w:rPr>
          <w:sz w:val="24"/>
          <w:szCs w:val="24"/>
        </w:rPr>
        <w:t>пункта 14 настоящего Положения;</w:t>
      </w:r>
    </w:p>
    <w:p w:rsidR="00D442D5" w:rsidRPr="00407BCE" w:rsidRDefault="003E78C3" w:rsidP="00D442D5">
      <w:pPr>
        <w:pStyle w:val="2"/>
        <w:shd w:val="clear" w:color="auto" w:fill="auto"/>
        <w:tabs>
          <w:tab w:val="left" w:pos="356"/>
        </w:tabs>
        <w:spacing w:line="240" w:lineRule="auto"/>
        <w:ind w:right="-1"/>
        <w:jc w:val="both"/>
        <w:rPr>
          <w:sz w:val="24"/>
          <w:szCs w:val="24"/>
        </w:rPr>
      </w:pPr>
      <w:r>
        <w:rPr>
          <w:sz w:val="24"/>
          <w:szCs w:val="24"/>
        </w:rPr>
        <w:tab/>
      </w:r>
      <w:r>
        <w:rPr>
          <w:sz w:val="24"/>
          <w:szCs w:val="24"/>
        </w:rPr>
        <w:tab/>
      </w:r>
      <w:r w:rsidR="00D442D5" w:rsidRPr="00407BCE">
        <w:rPr>
          <w:sz w:val="24"/>
          <w:szCs w:val="24"/>
        </w:rPr>
        <w:t>б)</w:t>
      </w:r>
      <w:r w:rsidR="006E0076">
        <w:rPr>
          <w:sz w:val="24"/>
          <w:szCs w:val="24"/>
        </w:rPr>
        <w:t xml:space="preserve">  </w:t>
      </w:r>
      <w:r w:rsidR="00D442D5" w:rsidRPr="00407BCE">
        <w:rPr>
          <w:sz w:val="24"/>
          <w:szCs w:val="24"/>
        </w:rPr>
        <w:t xml:space="preserve">затраты на содержание объектов недвижимого имущества, а также затраты на аренду указанного имущества, за исключением затрат, указанных в подпункте </w:t>
      </w:r>
      <w:r w:rsidR="005203C0">
        <w:rPr>
          <w:sz w:val="24"/>
          <w:szCs w:val="24"/>
        </w:rPr>
        <w:t>«</w:t>
      </w:r>
      <w:r w:rsidR="00D442D5" w:rsidRPr="00407BCE">
        <w:rPr>
          <w:sz w:val="24"/>
          <w:szCs w:val="24"/>
        </w:rPr>
        <w:t>в</w:t>
      </w:r>
      <w:r w:rsidR="005203C0">
        <w:rPr>
          <w:sz w:val="24"/>
          <w:szCs w:val="24"/>
        </w:rPr>
        <w:t>»</w:t>
      </w:r>
      <w:r w:rsidR="00D442D5" w:rsidRPr="00407BCE">
        <w:rPr>
          <w:sz w:val="24"/>
          <w:szCs w:val="24"/>
        </w:rPr>
        <w:t xml:space="preserve"> пункта 14 настоящего Положения;</w:t>
      </w:r>
    </w:p>
    <w:p w:rsidR="00D442D5" w:rsidRPr="00407BCE" w:rsidRDefault="003E78C3" w:rsidP="00D442D5">
      <w:pPr>
        <w:pStyle w:val="2"/>
        <w:shd w:val="clear" w:color="auto" w:fill="auto"/>
        <w:tabs>
          <w:tab w:val="left" w:pos="332"/>
        </w:tabs>
        <w:spacing w:line="240" w:lineRule="auto"/>
        <w:ind w:left="40" w:right="-1"/>
        <w:jc w:val="both"/>
        <w:rPr>
          <w:sz w:val="24"/>
          <w:szCs w:val="24"/>
        </w:rPr>
      </w:pPr>
      <w:r>
        <w:rPr>
          <w:sz w:val="24"/>
          <w:szCs w:val="24"/>
        </w:rPr>
        <w:tab/>
      </w:r>
      <w:r>
        <w:rPr>
          <w:sz w:val="24"/>
          <w:szCs w:val="24"/>
        </w:rPr>
        <w:tab/>
      </w:r>
      <w:r w:rsidR="00D442D5" w:rsidRPr="00407BCE">
        <w:rPr>
          <w:sz w:val="24"/>
          <w:szCs w:val="24"/>
        </w:rPr>
        <w:t>в)</w:t>
      </w:r>
      <w:r w:rsidR="006E0076">
        <w:rPr>
          <w:sz w:val="24"/>
          <w:szCs w:val="24"/>
        </w:rPr>
        <w:t xml:space="preserve"> </w:t>
      </w:r>
      <w:r w:rsidR="00D442D5" w:rsidRPr="00407BCE">
        <w:rPr>
          <w:sz w:val="24"/>
          <w:szCs w:val="24"/>
        </w:rPr>
        <w:t xml:space="preserve">затраты на содержание объектов особо ценного движимого имущества, а также затраты на аренду указанного имущества, за исключением затрат, указанных в подпункте </w:t>
      </w:r>
      <w:r w:rsidR="005203C0">
        <w:rPr>
          <w:sz w:val="24"/>
          <w:szCs w:val="24"/>
        </w:rPr>
        <w:t>«</w:t>
      </w:r>
      <w:r w:rsidR="00D442D5" w:rsidRPr="00407BCE">
        <w:rPr>
          <w:sz w:val="24"/>
          <w:szCs w:val="24"/>
        </w:rPr>
        <w:t>в</w:t>
      </w:r>
      <w:r w:rsidR="005203C0">
        <w:rPr>
          <w:sz w:val="24"/>
          <w:szCs w:val="24"/>
        </w:rPr>
        <w:t>»</w:t>
      </w:r>
      <w:r w:rsidR="00D442D5" w:rsidRPr="00407BCE">
        <w:rPr>
          <w:sz w:val="24"/>
          <w:szCs w:val="24"/>
        </w:rPr>
        <w:t xml:space="preserve"> пункта 14 настоящего Положения;</w:t>
      </w:r>
    </w:p>
    <w:p w:rsidR="00D442D5" w:rsidRPr="00407BCE" w:rsidRDefault="003E78C3" w:rsidP="00D442D5">
      <w:pPr>
        <w:pStyle w:val="2"/>
        <w:shd w:val="clear" w:color="auto" w:fill="auto"/>
        <w:tabs>
          <w:tab w:val="left" w:pos="453"/>
        </w:tabs>
        <w:spacing w:line="240" w:lineRule="auto"/>
        <w:ind w:left="40" w:right="-1"/>
        <w:jc w:val="both"/>
        <w:rPr>
          <w:sz w:val="24"/>
          <w:szCs w:val="24"/>
        </w:rPr>
      </w:pPr>
      <w:r>
        <w:rPr>
          <w:sz w:val="24"/>
          <w:szCs w:val="24"/>
        </w:rPr>
        <w:tab/>
      </w:r>
      <w:r>
        <w:rPr>
          <w:sz w:val="24"/>
          <w:szCs w:val="24"/>
        </w:rPr>
        <w:tab/>
      </w:r>
      <w:r w:rsidR="00D442D5" w:rsidRPr="00407BCE">
        <w:rPr>
          <w:sz w:val="24"/>
          <w:szCs w:val="24"/>
        </w:rPr>
        <w:t>г)</w:t>
      </w:r>
      <w:r w:rsidR="006E0076">
        <w:rPr>
          <w:sz w:val="24"/>
          <w:szCs w:val="24"/>
        </w:rPr>
        <w:t xml:space="preserve"> </w:t>
      </w:r>
      <w:r w:rsidR="00D442D5" w:rsidRPr="00407BCE">
        <w:rPr>
          <w:sz w:val="24"/>
          <w:szCs w:val="24"/>
        </w:rPr>
        <w:t>затраты на формирование в установленном порядке резерва на полное восстановление состава объектов особо ценного движимого имущества, необходимого для общехозяйственных нужд (основных средств и нематериальных активов), с учетом срока их полезного использования;</w:t>
      </w:r>
    </w:p>
    <w:p w:rsidR="00D442D5" w:rsidRPr="00407BCE" w:rsidRDefault="003E78C3" w:rsidP="00D442D5">
      <w:pPr>
        <w:pStyle w:val="2"/>
        <w:shd w:val="clear" w:color="auto" w:fill="auto"/>
        <w:tabs>
          <w:tab w:val="left" w:pos="352"/>
        </w:tabs>
        <w:spacing w:line="240" w:lineRule="auto"/>
        <w:ind w:left="40" w:right="-1"/>
        <w:jc w:val="both"/>
        <w:rPr>
          <w:sz w:val="24"/>
          <w:szCs w:val="24"/>
        </w:rPr>
      </w:pPr>
      <w:r>
        <w:rPr>
          <w:sz w:val="24"/>
          <w:szCs w:val="24"/>
        </w:rPr>
        <w:tab/>
      </w:r>
      <w:r>
        <w:rPr>
          <w:sz w:val="24"/>
          <w:szCs w:val="24"/>
        </w:rPr>
        <w:tab/>
      </w:r>
      <w:proofErr w:type="spellStart"/>
      <w:r w:rsidR="00D442D5" w:rsidRPr="00407BCE">
        <w:rPr>
          <w:sz w:val="24"/>
          <w:szCs w:val="24"/>
        </w:rPr>
        <w:t>д</w:t>
      </w:r>
      <w:proofErr w:type="spellEnd"/>
      <w:r w:rsidR="00D442D5" w:rsidRPr="00407BCE">
        <w:rPr>
          <w:sz w:val="24"/>
          <w:szCs w:val="24"/>
        </w:rPr>
        <w:t>)</w:t>
      </w:r>
      <w:r w:rsidR="006E0076">
        <w:rPr>
          <w:sz w:val="24"/>
          <w:szCs w:val="24"/>
        </w:rPr>
        <w:t xml:space="preserve"> </w:t>
      </w:r>
      <w:r w:rsidR="00D442D5" w:rsidRPr="00407BCE">
        <w:rPr>
          <w:sz w:val="24"/>
          <w:szCs w:val="24"/>
        </w:rPr>
        <w:t>затраты на приобретение услуг связи;</w:t>
      </w:r>
    </w:p>
    <w:p w:rsidR="00D442D5" w:rsidRPr="00407BCE" w:rsidRDefault="003E78C3" w:rsidP="003D48A1">
      <w:pPr>
        <w:pStyle w:val="2"/>
        <w:shd w:val="clear" w:color="auto" w:fill="auto"/>
        <w:tabs>
          <w:tab w:val="left" w:pos="328"/>
        </w:tabs>
        <w:spacing w:line="240" w:lineRule="auto"/>
        <w:ind w:right="-1"/>
        <w:jc w:val="both"/>
        <w:rPr>
          <w:sz w:val="24"/>
          <w:szCs w:val="24"/>
        </w:rPr>
      </w:pPr>
      <w:r>
        <w:rPr>
          <w:sz w:val="24"/>
          <w:szCs w:val="24"/>
        </w:rPr>
        <w:tab/>
      </w:r>
      <w:r>
        <w:rPr>
          <w:sz w:val="24"/>
          <w:szCs w:val="24"/>
        </w:rPr>
        <w:tab/>
      </w:r>
      <w:r w:rsidR="00D442D5" w:rsidRPr="00407BCE">
        <w:rPr>
          <w:sz w:val="24"/>
          <w:szCs w:val="24"/>
        </w:rPr>
        <w:t>е)</w:t>
      </w:r>
      <w:r w:rsidR="006E0076">
        <w:rPr>
          <w:sz w:val="24"/>
          <w:szCs w:val="24"/>
        </w:rPr>
        <w:t xml:space="preserve"> </w:t>
      </w:r>
      <w:r w:rsidR="00D442D5" w:rsidRPr="00407BCE">
        <w:rPr>
          <w:sz w:val="24"/>
          <w:szCs w:val="24"/>
        </w:rPr>
        <w:t>затраты на приобретение транспортных услуг;</w:t>
      </w:r>
    </w:p>
    <w:p w:rsidR="00D442D5" w:rsidRPr="00407BCE" w:rsidRDefault="003E78C3" w:rsidP="00D442D5">
      <w:pPr>
        <w:pStyle w:val="2"/>
        <w:shd w:val="clear" w:color="auto" w:fill="auto"/>
        <w:tabs>
          <w:tab w:val="left" w:pos="284"/>
        </w:tabs>
        <w:spacing w:line="240" w:lineRule="auto"/>
        <w:ind w:left="40" w:right="-1"/>
        <w:jc w:val="both"/>
        <w:rPr>
          <w:sz w:val="24"/>
          <w:szCs w:val="24"/>
        </w:rPr>
      </w:pPr>
      <w:r>
        <w:rPr>
          <w:sz w:val="24"/>
          <w:szCs w:val="24"/>
        </w:rPr>
        <w:tab/>
      </w:r>
      <w:r>
        <w:rPr>
          <w:sz w:val="24"/>
          <w:szCs w:val="24"/>
        </w:rPr>
        <w:tab/>
      </w:r>
      <w:r w:rsidR="001D1C70">
        <w:rPr>
          <w:sz w:val="24"/>
          <w:szCs w:val="24"/>
        </w:rPr>
        <w:t>ж</w:t>
      </w:r>
      <w:proofErr w:type="gramStart"/>
      <w:r w:rsidR="001D1C70">
        <w:rPr>
          <w:sz w:val="24"/>
          <w:szCs w:val="24"/>
        </w:rPr>
        <w:t>)</w:t>
      </w:r>
      <w:r w:rsidR="00D442D5" w:rsidRPr="00407BCE">
        <w:rPr>
          <w:sz w:val="24"/>
          <w:szCs w:val="24"/>
        </w:rPr>
        <w:t>з</w:t>
      </w:r>
      <w:proofErr w:type="gramEnd"/>
      <w:r w:rsidR="00D442D5" w:rsidRPr="00407BCE">
        <w:rPr>
          <w:sz w:val="24"/>
          <w:szCs w:val="24"/>
        </w:rPr>
        <w:t>атраты на оплату труда работников, которые не принимают непосредственного участия в оказании муниципальной услуги и начисления на выплаты по оплате труда работников, которые не принимают непосредственного участия в оказании муниципальной услуги;</w:t>
      </w:r>
    </w:p>
    <w:p w:rsidR="00D442D5" w:rsidRDefault="003E78C3" w:rsidP="00D442D5">
      <w:pPr>
        <w:pStyle w:val="2"/>
        <w:shd w:val="clear" w:color="auto" w:fill="auto"/>
        <w:tabs>
          <w:tab w:val="left" w:pos="318"/>
        </w:tabs>
        <w:spacing w:line="240" w:lineRule="auto"/>
        <w:ind w:left="40" w:right="-1"/>
        <w:jc w:val="both"/>
        <w:rPr>
          <w:sz w:val="24"/>
          <w:szCs w:val="24"/>
        </w:rPr>
      </w:pPr>
      <w:r>
        <w:rPr>
          <w:sz w:val="24"/>
          <w:szCs w:val="24"/>
        </w:rPr>
        <w:tab/>
      </w:r>
      <w:r>
        <w:rPr>
          <w:sz w:val="24"/>
          <w:szCs w:val="24"/>
        </w:rPr>
        <w:tab/>
      </w:r>
      <w:proofErr w:type="spellStart"/>
      <w:r w:rsidR="00D442D5" w:rsidRPr="00407BCE">
        <w:rPr>
          <w:sz w:val="24"/>
          <w:szCs w:val="24"/>
        </w:rPr>
        <w:t>з</w:t>
      </w:r>
      <w:proofErr w:type="spellEnd"/>
      <w:r w:rsidR="00D442D5" w:rsidRPr="00407BCE">
        <w:rPr>
          <w:sz w:val="24"/>
          <w:szCs w:val="24"/>
        </w:rPr>
        <w:t>)</w:t>
      </w:r>
      <w:r w:rsidR="006E0076">
        <w:rPr>
          <w:sz w:val="24"/>
          <w:szCs w:val="24"/>
        </w:rPr>
        <w:t xml:space="preserve"> </w:t>
      </w:r>
      <w:r w:rsidR="00D442D5" w:rsidRPr="00407BCE">
        <w:rPr>
          <w:sz w:val="24"/>
          <w:szCs w:val="24"/>
        </w:rPr>
        <w:t>затраты на прочие общехозяйственные нужды.</w:t>
      </w:r>
    </w:p>
    <w:p w:rsidR="00D442D5" w:rsidRDefault="001C6A50" w:rsidP="001C6A50">
      <w:pPr>
        <w:pStyle w:val="2"/>
        <w:shd w:val="clear" w:color="auto" w:fill="auto"/>
        <w:tabs>
          <w:tab w:val="left" w:pos="318"/>
        </w:tabs>
        <w:spacing w:line="240" w:lineRule="auto"/>
        <w:ind w:left="40" w:right="-1"/>
        <w:jc w:val="both"/>
        <w:rPr>
          <w:sz w:val="24"/>
          <w:szCs w:val="24"/>
        </w:rPr>
      </w:pPr>
      <w:r>
        <w:rPr>
          <w:sz w:val="24"/>
          <w:szCs w:val="24"/>
        </w:rPr>
        <w:tab/>
        <w:t xml:space="preserve"> </w:t>
      </w:r>
      <w:r w:rsidR="0065380C">
        <w:rPr>
          <w:sz w:val="24"/>
          <w:szCs w:val="24"/>
        </w:rPr>
        <w:tab/>
      </w:r>
      <w:r w:rsidR="00D442D5">
        <w:rPr>
          <w:sz w:val="24"/>
          <w:szCs w:val="24"/>
        </w:rPr>
        <w:t xml:space="preserve">16. </w:t>
      </w:r>
      <w:r w:rsidR="00D442D5" w:rsidRPr="00407BCE">
        <w:rPr>
          <w:sz w:val="24"/>
          <w:szCs w:val="24"/>
        </w:rPr>
        <w:t xml:space="preserve">В затраты, указанные в подпунктах </w:t>
      </w:r>
      <w:r w:rsidR="005203C0">
        <w:rPr>
          <w:sz w:val="24"/>
          <w:szCs w:val="24"/>
        </w:rPr>
        <w:t>«</w:t>
      </w:r>
      <w:r w:rsidR="00D442D5" w:rsidRPr="00407BCE">
        <w:rPr>
          <w:sz w:val="24"/>
          <w:szCs w:val="24"/>
        </w:rPr>
        <w:t>а</w:t>
      </w:r>
      <w:proofErr w:type="gramStart"/>
      <w:r w:rsidR="005203C0">
        <w:rPr>
          <w:sz w:val="24"/>
          <w:szCs w:val="24"/>
        </w:rPr>
        <w:t>»</w:t>
      </w:r>
      <w:r w:rsidR="00D442D5" w:rsidRPr="00407BCE">
        <w:rPr>
          <w:sz w:val="24"/>
          <w:szCs w:val="24"/>
        </w:rPr>
        <w:t>-</w:t>
      </w:r>
      <w:proofErr w:type="gramEnd"/>
      <w:r w:rsidR="005203C0">
        <w:rPr>
          <w:sz w:val="24"/>
          <w:szCs w:val="24"/>
        </w:rPr>
        <w:t>«</w:t>
      </w:r>
      <w:r w:rsidR="00D442D5" w:rsidRPr="00407BCE">
        <w:rPr>
          <w:sz w:val="24"/>
          <w:szCs w:val="24"/>
        </w:rPr>
        <w:t>в</w:t>
      </w:r>
      <w:r w:rsidR="005203C0">
        <w:rPr>
          <w:sz w:val="24"/>
          <w:szCs w:val="24"/>
        </w:rPr>
        <w:t>»</w:t>
      </w:r>
      <w:r w:rsidR="00D442D5" w:rsidRPr="00407BCE">
        <w:rPr>
          <w:sz w:val="24"/>
          <w:szCs w:val="24"/>
        </w:rPr>
        <w:t xml:space="preserve"> пункта 15 настоящего Положения, включаются затраты на оказание муниципальной услуги в отношении имущества учреждения, используемого в том числе на основании договора аренды (финансовой аренды) или договора безвозмездного пользования, для выполнения муниципального задания и общехозяйственных нужд (далее - имущество, необходимое</w:t>
      </w:r>
      <w:r w:rsidR="005203C0">
        <w:rPr>
          <w:sz w:val="24"/>
          <w:szCs w:val="24"/>
        </w:rPr>
        <w:t xml:space="preserve"> </w:t>
      </w:r>
      <w:r w:rsidR="00D442D5">
        <w:rPr>
          <w:sz w:val="24"/>
          <w:szCs w:val="24"/>
        </w:rPr>
        <w:t xml:space="preserve">для </w:t>
      </w:r>
      <w:r w:rsidR="00D442D5" w:rsidRPr="00407BCE">
        <w:rPr>
          <w:sz w:val="24"/>
          <w:szCs w:val="24"/>
        </w:rPr>
        <w:t>выполнения</w:t>
      </w:r>
      <w:r w:rsidR="00D442D5">
        <w:rPr>
          <w:sz w:val="24"/>
          <w:szCs w:val="24"/>
        </w:rPr>
        <w:t xml:space="preserve"> </w:t>
      </w:r>
      <w:r w:rsidR="00D442D5" w:rsidRPr="00407BCE">
        <w:rPr>
          <w:sz w:val="24"/>
          <w:szCs w:val="24"/>
        </w:rPr>
        <w:t>муниципального</w:t>
      </w:r>
      <w:r w:rsidR="005203C0">
        <w:rPr>
          <w:sz w:val="24"/>
          <w:szCs w:val="24"/>
        </w:rPr>
        <w:t xml:space="preserve"> </w:t>
      </w:r>
      <w:r w:rsidR="00D442D5" w:rsidRPr="00407BCE">
        <w:rPr>
          <w:sz w:val="24"/>
          <w:szCs w:val="24"/>
        </w:rPr>
        <w:t xml:space="preserve">задания). </w:t>
      </w:r>
    </w:p>
    <w:p w:rsidR="00D442D5" w:rsidRDefault="00D442D5" w:rsidP="001C6A50">
      <w:pPr>
        <w:pStyle w:val="2"/>
        <w:shd w:val="clear" w:color="auto" w:fill="auto"/>
        <w:tabs>
          <w:tab w:val="left" w:pos="318"/>
        </w:tabs>
        <w:spacing w:line="240" w:lineRule="auto"/>
        <w:ind w:left="40" w:right="-1"/>
        <w:jc w:val="both"/>
        <w:rPr>
          <w:sz w:val="24"/>
          <w:szCs w:val="24"/>
        </w:rPr>
      </w:pPr>
      <w:r w:rsidRPr="00407BCE">
        <w:rPr>
          <w:sz w:val="24"/>
          <w:szCs w:val="24"/>
        </w:rPr>
        <w:t xml:space="preserve">Затраты на аренду имущества, включенные в затраты, указанные в подпункте </w:t>
      </w:r>
      <w:r w:rsidR="005203C0">
        <w:rPr>
          <w:sz w:val="24"/>
          <w:szCs w:val="24"/>
        </w:rPr>
        <w:t>«</w:t>
      </w:r>
      <w:r w:rsidRPr="00407BCE">
        <w:rPr>
          <w:sz w:val="24"/>
          <w:szCs w:val="24"/>
        </w:rPr>
        <w:t>б</w:t>
      </w:r>
      <w:r w:rsidR="005203C0">
        <w:rPr>
          <w:sz w:val="24"/>
          <w:szCs w:val="24"/>
        </w:rPr>
        <w:t>»</w:t>
      </w:r>
      <w:r w:rsidRPr="00407BCE">
        <w:rPr>
          <w:sz w:val="24"/>
          <w:szCs w:val="24"/>
        </w:rPr>
        <w:t xml:space="preserve"> пункта 14 и подпунктах </w:t>
      </w:r>
      <w:r w:rsidR="005203C0">
        <w:rPr>
          <w:sz w:val="24"/>
          <w:szCs w:val="24"/>
        </w:rPr>
        <w:t>«</w:t>
      </w:r>
      <w:r w:rsidRPr="00407BCE">
        <w:rPr>
          <w:sz w:val="24"/>
          <w:szCs w:val="24"/>
        </w:rPr>
        <w:t>б</w:t>
      </w:r>
      <w:r w:rsidR="005203C0">
        <w:rPr>
          <w:sz w:val="24"/>
          <w:szCs w:val="24"/>
        </w:rPr>
        <w:t>»</w:t>
      </w:r>
      <w:r w:rsidRPr="00407BCE">
        <w:rPr>
          <w:sz w:val="24"/>
          <w:szCs w:val="24"/>
        </w:rPr>
        <w:t xml:space="preserve"> и </w:t>
      </w:r>
      <w:r w:rsidR="005203C0">
        <w:rPr>
          <w:sz w:val="24"/>
          <w:szCs w:val="24"/>
        </w:rPr>
        <w:t>«</w:t>
      </w:r>
      <w:r w:rsidRPr="00407BCE">
        <w:rPr>
          <w:sz w:val="24"/>
          <w:szCs w:val="24"/>
        </w:rPr>
        <w:t>в</w:t>
      </w:r>
      <w:r w:rsidR="005203C0">
        <w:rPr>
          <w:sz w:val="24"/>
          <w:szCs w:val="24"/>
        </w:rPr>
        <w:t>»</w:t>
      </w:r>
      <w:r w:rsidRPr="00407BCE">
        <w:rPr>
          <w:sz w:val="24"/>
          <w:szCs w:val="24"/>
        </w:rPr>
        <w:t xml:space="preserve"> пункта 15 настоящего Положения, учитываются в составе указанных затрат в случае, если имущество, необходимое для выполнения муниципального задания, не закреплено за муниципальным бюджетным учреждением на праве оперативного управления.</w:t>
      </w:r>
    </w:p>
    <w:p w:rsidR="00D442D5" w:rsidRDefault="00D442D5" w:rsidP="00D442D5">
      <w:pPr>
        <w:pStyle w:val="2"/>
        <w:shd w:val="clear" w:color="auto" w:fill="auto"/>
        <w:tabs>
          <w:tab w:val="left" w:pos="318"/>
        </w:tabs>
        <w:spacing w:line="240" w:lineRule="auto"/>
        <w:ind w:left="40" w:right="-1"/>
        <w:jc w:val="both"/>
        <w:rPr>
          <w:sz w:val="24"/>
          <w:szCs w:val="24"/>
        </w:rPr>
      </w:pPr>
      <w:r>
        <w:rPr>
          <w:sz w:val="24"/>
          <w:szCs w:val="24"/>
        </w:rPr>
        <w:tab/>
      </w:r>
      <w:r>
        <w:rPr>
          <w:sz w:val="24"/>
          <w:szCs w:val="24"/>
        </w:rPr>
        <w:tab/>
        <w:t xml:space="preserve">17. </w:t>
      </w:r>
      <w:r w:rsidRPr="00407BCE">
        <w:rPr>
          <w:sz w:val="24"/>
          <w:szCs w:val="24"/>
        </w:rPr>
        <w:t>Значение базового норматива затрат на оказание муниципальной услуги утверждается Управлением образования, осуществляющим функции и полномочия учредителя в отношении муниципальных бюджетных учреждений (уточняется в случае необходимости при формировании муниципального задания на очередной финансовый год и плановый период), общей суммой с выделением:</w:t>
      </w:r>
    </w:p>
    <w:p w:rsidR="00D442D5" w:rsidRPr="00407BCE" w:rsidRDefault="00D44FAE" w:rsidP="00D442D5">
      <w:pPr>
        <w:pStyle w:val="2"/>
        <w:shd w:val="clear" w:color="auto" w:fill="auto"/>
        <w:tabs>
          <w:tab w:val="left" w:pos="390"/>
        </w:tabs>
        <w:spacing w:line="240" w:lineRule="auto"/>
        <w:ind w:left="40" w:right="-1"/>
        <w:jc w:val="both"/>
        <w:rPr>
          <w:sz w:val="24"/>
          <w:szCs w:val="24"/>
        </w:rPr>
      </w:pPr>
      <w:r>
        <w:rPr>
          <w:sz w:val="24"/>
          <w:szCs w:val="24"/>
        </w:rPr>
        <w:tab/>
      </w:r>
      <w:r>
        <w:rPr>
          <w:sz w:val="24"/>
          <w:szCs w:val="24"/>
        </w:rPr>
        <w:tab/>
      </w:r>
      <w:r w:rsidR="00D442D5" w:rsidRPr="00407BCE">
        <w:rPr>
          <w:sz w:val="24"/>
          <w:szCs w:val="24"/>
        </w:rPr>
        <w:t>а)</w:t>
      </w:r>
      <w:r w:rsidR="00824BEC">
        <w:rPr>
          <w:sz w:val="24"/>
          <w:szCs w:val="24"/>
        </w:rPr>
        <w:t xml:space="preserve"> </w:t>
      </w:r>
      <w:r w:rsidR="00D442D5" w:rsidRPr="00407BCE">
        <w:rPr>
          <w:sz w:val="24"/>
          <w:szCs w:val="24"/>
        </w:rPr>
        <w:t>суммы затрат на оплату труда с начислениями на выплаты по оплате труда работников, непосредственно связанных с оказанием государственной услуги, включая административно-управленческий персонал, в случаях, установленных стандартами муниципальной услуги;</w:t>
      </w:r>
    </w:p>
    <w:p w:rsidR="001C6A50" w:rsidRDefault="00D44FAE" w:rsidP="007D2083">
      <w:pPr>
        <w:pStyle w:val="2"/>
        <w:shd w:val="clear" w:color="auto" w:fill="auto"/>
        <w:tabs>
          <w:tab w:val="left" w:pos="371"/>
        </w:tabs>
        <w:spacing w:line="240" w:lineRule="auto"/>
        <w:ind w:left="40" w:right="-1"/>
        <w:jc w:val="both"/>
        <w:rPr>
          <w:sz w:val="24"/>
          <w:szCs w:val="24"/>
        </w:rPr>
      </w:pPr>
      <w:r>
        <w:rPr>
          <w:sz w:val="24"/>
          <w:szCs w:val="24"/>
        </w:rPr>
        <w:lastRenderedPageBreak/>
        <w:tab/>
      </w:r>
      <w:r>
        <w:rPr>
          <w:sz w:val="24"/>
          <w:szCs w:val="24"/>
        </w:rPr>
        <w:tab/>
      </w:r>
      <w:r w:rsidR="00D442D5" w:rsidRPr="00407BCE">
        <w:rPr>
          <w:sz w:val="24"/>
          <w:szCs w:val="24"/>
        </w:rPr>
        <w:t>б)</w:t>
      </w:r>
      <w:r w:rsidR="00824BEC">
        <w:rPr>
          <w:sz w:val="24"/>
          <w:szCs w:val="24"/>
        </w:rPr>
        <w:t xml:space="preserve"> </w:t>
      </w:r>
      <w:r w:rsidR="00D442D5" w:rsidRPr="00407BCE">
        <w:rPr>
          <w:sz w:val="24"/>
          <w:szCs w:val="24"/>
        </w:rPr>
        <w:t>суммы затрат на коммунальные услуги и содержание недвижимого имущества, необходимого для выполнения государственного задания на оказание муниципальной услуги.</w:t>
      </w:r>
      <w:r w:rsidR="007D2083">
        <w:rPr>
          <w:sz w:val="24"/>
          <w:szCs w:val="24"/>
        </w:rPr>
        <w:t xml:space="preserve"> </w:t>
      </w:r>
    </w:p>
    <w:p w:rsidR="00D442D5" w:rsidRDefault="00D442D5" w:rsidP="007D2083">
      <w:pPr>
        <w:pStyle w:val="2"/>
        <w:shd w:val="clear" w:color="auto" w:fill="auto"/>
        <w:tabs>
          <w:tab w:val="left" w:pos="371"/>
        </w:tabs>
        <w:spacing w:line="240" w:lineRule="auto"/>
        <w:ind w:left="40" w:right="-1"/>
        <w:jc w:val="both"/>
        <w:rPr>
          <w:sz w:val="24"/>
          <w:szCs w:val="24"/>
        </w:rPr>
      </w:pPr>
      <w:r w:rsidRPr="00407BCE">
        <w:rPr>
          <w:sz w:val="24"/>
          <w:szCs w:val="24"/>
        </w:rPr>
        <w:t>В случае включения в общероссийский базовый перечень или федеральный перечень новой муниципальной услуги значение базового норматива затрат на оказание такой услуги утверждается в течение 30 рабочих дней со дня утверждения соответствующих изменений, внесенных в общероссийский базовый перечень или федеральный перечень.</w:t>
      </w:r>
    </w:p>
    <w:p w:rsidR="00D442D5" w:rsidRDefault="00D442D5" w:rsidP="00D442D5">
      <w:pPr>
        <w:pStyle w:val="2"/>
        <w:shd w:val="clear" w:color="auto" w:fill="auto"/>
        <w:spacing w:line="240" w:lineRule="auto"/>
        <w:ind w:left="40" w:right="-1" w:firstLine="668"/>
        <w:jc w:val="both"/>
        <w:rPr>
          <w:sz w:val="24"/>
          <w:szCs w:val="24"/>
        </w:rPr>
      </w:pPr>
      <w:r>
        <w:rPr>
          <w:sz w:val="24"/>
          <w:szCs w:val="24"/>
        </w:rPr>
        <w:t xml:space="preserve">18. </w:t>
      </w:r>
      <w:r w:rsidRPr="00407BCE">
        <w:rPr>
          <w:sz w:val="24"/>
          <w:szCs w:val="24"/>
        </w:rPr>
        <w:t>Корректирующие коэффициенты, применяемые при расчете нормативных затрат на оказание муниципальной услуги, состоят из территориального корректирующего коэффициента и отраслевого корректирующего коэффициента.</w:t>
      </w:r>
    </w:p>
    <w:p w:rsidR="00F94E18" w:rsidRDefault="00D442D5" w:rsidP="00D44FAE">
      <w:pPr>
        <w:pStyle w:val="2"/>
        <w:shd w:val="clear" w:color="auto" w:fill="auto"/>
        <w:spacing w:line="240" w:lineRule="auto"/>
        <w:ind w:right="-1" w:firstLine="708"/>
        <w:jc w:val="both"/>
        <w:rPr>
          <w:sz w:val="24"/>
          <w:szCs w:val="24"/>
        </w:rPr>
      </w:pPr>
      <w:r>
        <w:rPr>
          <w:sz w:val="24"/>
          <w:szCs w:val="24"/>
        </w:rPr>
        <w:t>19.</w:t>
      </w:r>
      <w:r w:rsidR="00E1506A">
        <w:rPr>
          <w:sz w:val="24"/>
          <w:szCs w:val="24"/>
        </w:rPr>
        <w:t xml:space="preserve">В </w:t>
      </w:r>
      <w:r w:rsidRPr="00407BCE">
        <w:rPr>
          <w:sz w:val="24"/>
          <w:szCs w:val="24"/>
        </w:rPr>
        <w:t>территориальный корректирующий коэффициент включаются территориальный корректирующий коэффициент на оплату труда с начислениями на выплаты по оплате труда и территориальный корректирующий коэффициент</w:t>
      </w:r>
      <w:r w:rsidR="00F94E18" w:rsidRPr="00F94E18">
        <w:rPr>
          <w:sz w:val="24"/>
          <w:szCs w:val="24"/>
        </w:rPr>
        <w:t xml:space="preserve"> </w:t>
      </w:r>
      <w:r w:rsidR="00F94E18" w:rsidRPr="00407BCE">
        <w:rPr>
          <w:sz w:val="24"/>
          <w:szCs w:val="24"/>
        </w:rPr>
        <w:t>на коммунальные услуги и на содержание недвижимого имущества. Значение территориального корректирующего коэффициента утверждается Управлением образования в отношении муниципальных бюджетных учреждений с учетом условий, обусловленных территориальными особенностями и составом имущественного комплекса, необходимого для выполнения муниципального задания, территориальным расположением бюджетных учреждений и рассчитывается в соответствии с общими требованиями.</w:t>
      </w:r>
    </w:p>
    <w:p w:rsidR="00F94E18" w:rsidRDefault="00F94E18" w:rsidP="00F94E18">
      <w:pPr>
        <w:pStyle w:val="2"/>
        <w:shd w:val="clear" w:color="auto" w:fill="auto"/>
        <w:spacing w:line="240" w:lineRule="auto"/>
        <w:ind w:right="-1" w:firstLine="708"/>
        <w:jc w:val="both"/>
        <w:rPr>
          <w:sz w:val="24"/>
          <w:szCs w:val="24"/>
        </w:rPr>
      </w:pPr>
      <w:r>
        <w:rPr>
          <w:sz w:val="24"/>
          <w:szCs w:val="24"/>
        </w:rPr>
        <w:t xml:space="preserve">20. </w:t>
      </w:r>
      <w:r w:rsidRPr="00407BCE">
        <w:rPr>
          <w:sz w:val="24"/>
          <w:szCs w:val="24"/>
        </w:rPr>
        <w:t>Отраслевой корректирующий коэффициент учитывает показатели отраслевой специфики, в том числе с учетом показателей качества муниципальной услуги. Значение отраслевого корректирующего коэффициента устанавливается Управлением образования (уточняется в случае необходимости при формировании муниципального задания на очередной финансовый год).</w:t>
      </w:r>
    </w:p>
    <w:p w:rsidR="00F94E18" w:rsidRDefault="00F94E18" w:rsidP="00F94E18">
      <w:pPr>
        <w:pStyle w:val="2"/>
        <w:shd w:val="clear" w:color="auto" w:fill="auto"/>
        <w:spacing w:line="240" w:lineRule="auto"/>
        <w:ind w:right="-1" w:firstLine="708"/>
        <w:jc w:val="both"/>
        <w:rPr>
          <w:sz w:val="24"/>
          <w:szCs w:val="24"/>
        </w:rPr>
      </w:pPr>
      <w:r>
        <w:rPr>
          <w:sz w:val="24"/>
          <w:szCs w:val="24"/>
        </w:rPr>
        <w:t xml:space="preserve">21. </w:t>
      </w:r>
      <w:r w:rsidRPr="00407BCE">
        <w:rPr>
          <w:sz w:val="24"/>
          <w:szCs w:val="24"/>
        </w:rPr>
        <w:t>Нормативные затраты на выполнение работы определяются при расчете объема финансового обеспечения выполнения муниципального задания в порядке, установленном Управлением образования в отношении бюджетных учреждений.</w:t>
      </w:r>
    </w:p>
    <w:p w:rsidR="00F94E18" w:rsidRDefault="00F94E18" w:rsidP="00F94E18">
      <w:pPr>
        <w:pStyle w:val="2"/>
        <w:shd w:val="clear" w:color="auto" w:fill="auto"/>
        <w:spacing w:line="240" w:lineRule="auto"/>
        <w:ind w:right="-1" w:firstLine="708"/>
        <w:jc w:val="both"/>
        <w:rPr>
          <w:sz w:val="24"/>
          <w:szCs w:val="24"/>
        </w:rPr>
      </w:pPr>
      <w:r>
        <w:rPr>
          <w:sz w:val="24"/>
          <w:szCs w:val="24"/>
        </w:rPr>
        <w:t xml:space="preserve">22. </w:t>
      </w:r>
      <w:r w:rsidRPr="00407BCE">
        <w:rPr>
          <w:sz w:val="24"/>
          <w:szCs w:val="24"/>
        </w:rPr>
        <w:t>Нормативные затраты на выполнение работы рассчитываются на работу в целом или в случае установления в муниципальном задании показателей объема выполнения работы - на единицу объема работы. В нормативные затраты на выполнение работы включаются в том числе:</w:t>
      </w:r>
    </w:p>
    <w:p w:rsidR="00F94E18" w:rsidRPr="00407BCE" w:rsidRDefault="008D00C2" w:rsidP="00F94E18">
      <w:pPr>
        <w:pStyle w:val="2"/>
        <w:shd w:val="clear" w:color="auto" w:fill="auto"/>
        <w:tabs>
          <w:tab w:val="left" w:pos="530"/>
        </w:tabs>
        <w:spacing w:line="240" w:lineRule="auto"/>
        <w:ind w:left="40" w:right="-1"/>
        <w:jc w:val="both"/>
        <w:rPr>
          <w:sz w:val="24"/>
          <w:szCs w:val="24"/>
        </w:rPr>
      </w:pPr>
      <w:r>
        <w:rPr>
          <w:sz w:val="24"/>
          <w:szCs w:val="24"/>
        </w:rPr>
        <w:tab/>
      </w:r>
      <w:r>
        <w:rPr>
          <w:sz w:val="24"/>
          <w:szCs w:val="24"/>
        </w:rPr>
        <w:tab/>
      </w:r>
      <w:r w:rsidR="00F94E18" w:rsidRPr="00407BCE">
        <w:rPr>
          <w:sz w:val="24"/>
          <w:szCs w:val="24"/>
        </w:rPr>
        <w:t>а)</w:t>
      </w:r>
      <w:r w:rsidR="00D12C51">
        <w:rPr>
          <w:sz w:val="24"/>
          <w:szCs w:val="24"/>
        </w:rPr>
        <w:t xml:space="preserve"> </w:t>
      </w:r>
      <w:r w:rsidR="00F94E18" w:rsidRPr="00407BCE">
        <w:rPr>
          <w:sz w:val="24"/>
          <w:szCs w:val="24"/>
        </w:rPr>
        <w:t>затраты на оплату труда работников, непосредственно связанных с выполнением работы и начисления на выплаты по оплате труда работников, непосредственно связанных с выполнением работы;</w:t>
      </w:r>
    </w:p>
    <w:p w:rsidR="00F94E18" w:rsidRPr="00407BCE" w:rsidRDefault="008D00C2" w:rsidP="00F94E18">
      <w:pPr>
        <w:pStyle w:val="2"/>
        <w:shd w:val="clear" w:color="auto" w:fill="auto"/>
        <w:tabs>
          <w:tab w:val="left" w:pos="371"/>
        </w:tabs>
        <w:spacing w:line="240" w:lineRule="auto"/>
        <w:ind w:left="40" w:right="-1"/>
        <w:jc w:val="both"/>
        <w:rPr>
          <w:sz w:val="24"/>
          <w:szCs w:val="24"/>
        </w:rPr>
      </w:pPr>
      <w:r>
        <w:rPr>
          <w:sz w:val="24"/>
          <w:szCs w:val="24"/>
        </w:rPr>
        <w:tab/>
      </w:r>
      <w:r>
        <w:rPr>
          <w:sz w:val="24"/>
          <w:szCs w:val="24"/>
        </w:rPr>
        <w:tab/>
      </w:r>
      <w:r w:rsidR="00F94E18" w:rsidRPr="00407BCE">
        <w:rPr>
          <w:sz w:val="24"/>
          <w:szCs w:val="24"/>
        </w:rPr>
        <w:t>б)</w:t>
      </w:r>
      <w:r w:rsidR="00D12C51">
        <w:rPr>
          <w:sz w:val="24"/>
          <w:szCs w:val="24"/>
        </w:rPr>
        <w:t xml:space="preserve">  </w:t>
      </w:r>
      <w:r w:rsidR="00F94E18" w:rsidRPr="00407BCE">
        <w:rPr>
          <w:sz w:val="24"/>
          <w:szCs w:val="24"/>
        </w:rPr>
        <w:t>затраты на приобретение материальных запасов и на приобретение движимого имущества (основных средств и нематериальных активов), используемого в процессе выполнения работы, с учетом срока его полезного использования, а также затраты на аренду указанного имущества;</w:t>
      </w:r>
    </w:p>
    <w:p w:rsidR="00F94E18" w:rsidRPr="00407BCE" w:rsidRDefault="008D00C2" w:rsidP="00F94E18">
      <w:pPr>
        <w:pStyle w:val="2"/>
        <w:shd w:val="clear" w:color="auto" w:fill="auto"/>
        <w:tabs>
          <w:tab w:val="left" w:pos="338"/>
        </w:tabs>
        <w:spacing w:line="240" w:lineRule="auto"/>
        <w:ind w:left="40" w:right="-1"/>
        <w:jc w:val="both"/>
        <w:rPr>
          <w:sz w:val="24"/>
          <w:szCs w:val="24"/>
        </w:rPr>
      </w:pPr>
      <w:r>
        <w:rPr>
          <w:sz w:val="24"/>
          <w:szCs w:val="24"/>
        </w:rPr>
        <w:tab/>
      </w:r>
      <w:r>
        <w:rPr>
          <w:sz w:val="24"/>
          <w:szCs w:val="24"/>
        </w:rPr>
        <w:tab/>
      </w:r>
      <w:r w:rsidR="00F94E18" w:rsidRPr="00407BCE">
        <w:rPr>
          <w:sz w:val="24"/>
          <w:szCs w:val="24"/>
        </w:rPr>
        <w:t>в)</w:t>
      </w:r>
      <w:r w:rsidR="00D12C51">
        <w:rPr>
          <w:sz w:val="24"/>
          <w:szCs w:val="24"/>
        </w:rPr>
        <w:t xml:space="preserve">  </w:t>
      </w:r>
      <w:r w:rsidR="00F94E18" w:rsidRPr="00407BCE">
        <w:rPr>
          <w:sz w:val="24"/>
          <w:szCs w:val="24"/>
        </w:rPr>
        <w:t>затраты на иные расходы, непосредственно связанные с выполнением работы;</w:t>
      </w:r>
    </w:p>
    <w:p w:rsidR="00F94E18" w:rsidRPr="00407BCE" w:rsidRDefault="008D00C2" w:rsidP="00F94E18">
      <w:pPr>
        <w:pStyle w:val="2"/>
        <w:shd w:val="clear" w:color="auto" w:fill="auto"/>
        <w:tabs>
          <w:tab w:val="left" w:pos="318"/>
        </w:tabs>
        <w:spacing w:line="240" w:lineRule="auto"/>
        <w:ind w:left="40" w:right="-1"/>
        <w:jc w:val="both"/>
        <w:rPr>
          <w:sz w:val="24"/>
          <w:szCs w:val="24"/>
        </w:rPr>
      </w:pPr>
      <w:r>
        <w:rPr>
          <w:sz w:val="24"/>
          <w:szCs w:val="24"/>
        </w:rPr>
        <w:tab/>
      </w:r>
      <w:r>
        <w:rPr>
          <w:sz w:val="24"/>
          <w:szCs w:val="24"/>
        </w:rPr>
        <w:tab/>
      </w:r>
      <w:r w:rsidR="00F94E18" w:rsidRPr="00407BCE">
        <w:rPr>
          <w:sz w:val="24"/>
          <w:szCs w:val="24"/>
        </w:rPr>
        <w:t>г)</w:t>
      </w:r>
      <w:r w:rsidR="00D12C51">
        <w:rPr>
          <w:sz w:val="24"/>
          <w:szCs w:val="24"/>
        </w:rPr>
        <w:t xml:space="preserve">  </w:t>
      </w:r>
      <w:r w:rsidR="00F94E18" w:rsidRPr="00407BCE">
        <w:rPr>
          <w:sz w:val="24"/>
          <w:szCs w:val="24"/>
        </w:rPr>
        <w:t>затраты на оплату коммунальных услуг;</w:t>
      </w:r>
    </w:p>
    <w:p w:rsidR="00F94E18" w:rsidRPr="00407BCE" w:rsidRDefault="008D00C2" w:rsidP="00F94E18">
      <w:pPr>
        <w:pStyle w:val="2"/>
        <w:shd w:val="clear" w:color="auto" w:fill="auto"/>
        <w:tabs>
          <w:tab w:val="left" w:pos="390"/>
        </w:tabs>
        <w:spacing w:line="240" w:lineRule="auto"/>
        <w:ind w:left="40" w:right="-1"/>
        <w:jc w:val="both"/>
        <w:rPr>
          <w:sz w:val="24"/>
          <w:szCs w:val="24"/>
        </w:rPr>
      </w:pPr>
      <w:r>
        <w:rPr>
          <w:sz w:val="24"/>
          <w:szCs w:val="24"/>
        </w:rPr>
        <w:tab/>
      </w:r>
      <w:r>
        <w:rPr>
          <w:sz w:val="24"/>
          <w:szCs w:val="24"/>
        </w:rPr>
        <w:tab/>
      </w:r>
      <w:proofErr w:type="spellStart"/>
      <w:r w:rsidR="00D12C51">
        <w:rPr>
          <w:sz w:val="24"/>
          <w:szCs w:val="24"/>
        </w:rPr>
        <w:t>д</w:t>
      </w:r>
      <w:proofErr w:type="spellEnd"/>
      <w:r w:rsidR="00D12C51">
        <w:rPr>
          <w:sz w:val="24"/>
          <w:szCs w:val="24"/>
        </w:rPr>
        <w:t xml:space="preserve">)  </w:t>
      </w:r>
      <w:r w:rsidR="00F94E18" w:rsidRPr="00407BCE">
        <w:rPr>
          <w:sz w:val="24"/>
          <w:szCs w:val="24"/>
        </w:rPr>
        <w:t>затраты на содержание объектов недвижимого имущества, необходимого для выполнения муниципального задания, а также затраты на аренду указанного имущества;</w:t>
      </w:r>
    </w:p>
    <w:p w:rsidR="00F94E18" w:rsidRPr="00407BCE" w:rsidRDefault="008D00C2" w:rsidP="00F94E18">
      <w:pPr>
        <w:pStyle w:val="2"/>
        <w:shd w:val="clear" w:color="auto" w:fill="auto"/>
        <w:tabs>
          <w:tab w:val="left" w:pos="438"/>
        </w:tabs>
        <w:spacing w:line="240" w:lineRule="auto"/>
        <w:ind w:left="40" w:right="-1"/>
        <w:jc w:val="both"/>
        <w:rPr>
          <w:sz w:val="24"/>
          <w:szCs w:val="24"/>
        </w:rPr>
      </w:pPr>
      <w:r>
        <w:rPr>
          <w:sz w:val="24"/>
          <w:szCs w:val="24"/>
        </w:rPr>
        <w:tab/>
      </w:r>
      <w:r>
        <w:rPr>
          <w:sz w:val="24"/>
          <w:szCs w:val="24"/>
        </w:rPr>
        <w:tab/>
      </w:r>
      <w:r w:rsidR="00F94E18" w:rsidRPr="00407BCE">
        <w:rPr>
          <w:sz w:val="24"/>
          <w:szCs w:val="24"/>
        </w:rPr>
        <w:t>е)</w:t>
      </w:r>
      <w:r w:rsidR="00D12C51">
        <w:rPr>
          <w:sz w:val="24"/>
          <w:szCs w:val="24"/>
        </w:rPr>
        <w:t xml:space="preserve"> </w:t>
      </w:r>
      <w:r w:rsidR="00F94E18" w:rsidRPr="00407BCE">
        <w:rPr>
          <w:sz w:val="24"/>
          <w:szCs w:val="24"/>
        </w:rPr>
        <w:t>затраты на содержание объектов особо ценного движимого имущества и имущества, необходимого для выполнения муниципального задания, а также затраты на аренду указанного имущества;</w:t>
      </w:r>
    </w:p>
    <w:p w:rsidR="00F94E18" w:rsidRPr="00407BCE" w:rsidRDefault="008D00C2" w:rsidP="00F94E18">
      <w:pPr>
        <w:pStyle w:val="2"/>
        <w:shd w:val="clear" w:color="auto" w:fill="auto"/>
        <w:tabs>
          <w:tab w:val="left" w:pos="539"/>
        </w:tabs>
        <w:spacing w:line="240" w:lineRule="auto"/>
        <w:ind w:left="40" w:right="-1"/>
        <w:jc w:val="both"/>
        <w:rPr>
          <w:sz w:val="24"/>
          <w:szCs w:val="24"/>
        </w:rPr>
      </w:pPr>
      <w:r>
        <w:rPr>
          <w:sz w:val="24"/>
          <w:szCs w:val="24"/>
        </w:rPr>
        <w:tab/>
      </w:r>
      <w:r>
        <w:rPr>
          <w:sz w:val="24"/>
          <w:szCs w:val="24"/>
        </w:rPr>
        <w:tab/>
      </w:r>
      <w:r w:rsidR="00F94E18" w:rsidRPr="00407BCE">
        <w:rPr>
          <w:sz w:val="24"/>
          <w:szCs w:val="24"/>
        </w:rPr>
        <w:t>ж)</w:t>
      </w:r>
      <w:r w:rsidR="00D12C51">
        <w:rPr>
          <w:sz w:val="24"/>
          <w:szCs w:val="24"/>
        </w:rPr>
        <w:t xml:space="preserve"> </w:t>
      </w:r>
      <w:r w:rsidR="00F94E18" w:rsidRPr="00407BCE">
        <w:rPr>
          <w:sz w:val="24"/>
          <w:szCs w:val="24"/>
        </w:rPr>
        <w:t xml:space="preserve">затраты на формирование в установленном порядке резерва на полное восстановление состава объектов особо ценного движимого имущества, необходимого для общехозяйственных нужд (основных средств и нематериальных активов), с учетом срока их полезного использования в целях создания источника финансового </w:t>
      </w:r>
      <w:r w:rsidR="00F94E18" w:rsidRPr="00407BCE">
        <w:rPr>
          <w:sz w:val="24"/>
          <w:szCs w:val="24"/>
        </w:rPr>
        <w:lastRenderedPageBreak/>
        <w:t>обеспечения их приобретения, создания, модернизации и (или) дооборудования;</w:t>
      </w:r>
    </w:p>
    <w:p w:rsidR="00F94E18" w:rsidRPr="00407BCE" w:rsidRDefault="008D00C2" w:rsidP="00F94E18">
      <w:pPr>
        <w:pStyle w:val="2"/>
        <w:shd w:val="clear" w:color="auto" w:fill="auto"/>
        <w:tabs>
          <w:tab w:val="left" w:pos="318"/>
        </w:tabs>
        <w:spacing w:line="240" w:lineRule="auto"/>
        <w:ind w:right="-1"/>
        <w:jc w:val="both"/>
        <w:rPr>
          <w:sz w:val="24"/>
          <w:szCs w:val="24"/>
        </w:rPr>
      </w:pPr>
      <w:r>
        <w:rPr>
          <w:sz w:val="24"/>
          <w:szCs w:val="24"/>
        </w:rPr>
        <w:tab/>
      </w:r>
      <w:r>
        <w:rPr>
          <w:sz w:val="24"/>
          <w:szCs w:val="24"/>
        </w:rPr>
        <w:tab/>
      </w:r>
      <w:proofErr w:type="spellStart"/>
      <w:r w:rsidR="00F94E18" w:rsidRPr="00407BCE">
        <w:rPr>
          <w:sz w:val="24"/>
          <w:szCs w:val="24"/>
        </w:rPr>
        <w:t>з</w:t>
      </w:r>
      <w:proofErr w:type="spellEnd"/>
      <w:r w:rsidR="00F94E18" w:rsidRPr="00407BCE">
        <w:rPr>
          <w:sz w:val="24"/>
          <w:szCs w:val="24"/>
        </w:rPr>
        <w:t>)</w:t>
      </w:r>
      <w:r w:rsidR="00D12C51">
        <w:rPr>
          <w:sz w:val="24"/>
          <w:szCs w:val="24"/>
        </w:rPr>
        <w:t xml:space="preserve">  </w:t>
      </w:r>
      <w:r w:rsidR="00F94E18" w:rsidRPr="00407BCE">
        <w:rPr>
          <w:sz w:val="24"/>
          <w:szCs w:val="24"/>
        </w:rPr>
        <w:t>затраты на приобретение услуг связи;</w:t>
      </w:r>
    </w:p>
    <w:p w:rsidR="00F94E18" w:rsidRPr="00407BCE" w:rsidRDefault="008D00C2" w:rsidP="00F94E18">
      <w:pPr>
        <w:pStyle w:val="2"/>
        <w:shd w:val="clear" w:color="auto" w:fill="auto"/>
        <w:tabs>
          <w:tab w:val="left" w:pos="357"/>
        </w:tabs>
        <w:spacing w:line="240" w:lineRule="auto"/>
        <w:ind w:right="-1"/>
        <w:jc w:val="both"/>
        <w:rPr>
          <w:sz w:val="24"/>
          <w:szCs w:val="24"/>
        </w:rPr>
      </w:pPr>
      <w:r>
        <w:rPr>
          <w:sz w:val="24"/>
          <w:szCs w:val="24"/>
        </w:rPr>
        <w:tab/>
      </w:r>
      <w:r>
        <w:rPr>
          <w:sz w:val="24"/>
          <w:szCs w:val="24"/>
        </w:rPr>
        <w:tab/>
      </w:r>
      <w:r w:rsidR="00F94E18" w:rsidRPr="00407BCE">
        <w:rPr>
          <w:sz w:val="24"/>
          <w:szCs w:val="24"/>
        </w:rPr>
        <w:t>и)</w:t>
      </w:r>
      <w:r w:rsidR="00D12C51">
        <w:rPr>
          <w:sz w:val="24"/>
          <w:szCs w:val="24"/>
        </w:rPr>
        <w:t xml:space="preserve">  </w:t>
      </w:r>
      <w:r w:rsidR="00F94E18" w:rsidRPr="00407BCE">
        <w:rPr>
          <w:sz w:val="24"/>
          <w:szCs w:val="24"/>
        </w:rPr>
        <w:t>затраты на приобретение транспортных услуг;</w:t>
      </w:r>
    </w:p>
    <w:p w:rsidR="00F94E18" w:rsidRDefault="00D12C51" w:rsidP="00D12C51">
      <w:pPr>
        <w:pStyle w:val="2"/>
        <w:shd w:val="clear" w:color="auto" w:fill="auto"/>
        <w:tabs>
          <w:tab w:val="left" w:pos="709"/>
        </w:tabs>
        <w:spacing w:line="240" w:lineRule="auto"/>
        <w:ind w:right="-1"/>
        <w:jc w:val="both"/>
        <w:rPr>
          <w:sz w:val="24"/>
          <w:szCs w:val="24"/>
        </w:rPr>
      </w:pPr>
      <w:r>
        <w:rPr>
          <w:sz w:val="24"/>
          <w:szCs w:val="24"/>
        </w:rPr>
        <w:tab/>
      </w:r>
      <w:r w:rsidR="00F94E18" w:rsidRPr="00407BCE">
        <w:rPr>
          <w:sz w:val="24"/>
          <w:szCs w:val="24"/>
        </w:rPr>
        <w:t>к)</w:t>
      </w:r>
      <w:r>
        <w:rPr>
          <w:sz w:val="24"/>
          <w:szCs w:val="24"/>
        </w:rPr>
        <w:t xml:space="preserve"> з</w:t>
      </w:r>
      <w:r w:rsidR="00F94E18" w:rsidRPr="00407BCE">
        <w:rPr>
          <w:sz w:val="24"/>
          <w:szCs w:val="24"/>
        </w:rPr>
        <w:t>атраты на оплату труда работников, которые не принимают непосредственного участия в выполнении р</w:t>
      </w:r>
      <w:r w:rsidR="00F94E18">
        <w:rPr>
          <w:sz w:val="24"/>
          <w:szCs w:val="24"/>
        </w:rPr>
        <w:t xml:space="preserve">аботы и начисления на выплаты </w:t>
      </w:r>
      <w:r w:rsidR="00F94E18" w:rsidRPr="00407BCE">
        <w:rPr>
          <w:sz w:val="24"/>
          <w:szCs w:val="24"/>
        </w:rPr>
        <w:t xml:space="preserve">оплате труда работников, которые не принимают непосредственного участия в выполнении работы, включая административно-управленческий персонал; </w:t>
      </w:r>
    </w:p>
    <w:p w:rsidR="00F94E18" w:rsidRDefault="00F94E18" w:rsidP="00F94E18">
      <w:pPr>
        <w:pStyle w:val="2"/>
        <w:shd w:val="clear" w:color="auto" w:fill="auto"/>
        <w:tabs>
          <w:tab w:val="left" w:pos="545"/>
        </w:tabs>
        <w:spacing w:line="240" w:lineRule="auto"/>
        <w:ind w:right="-1"/>
        <w:jc w:val="both"/>
        <w:rPr>
          <w:sz w:val="24"/>
          <w:szCs w:val="24"/>
        </w:rPr>
      </w:pPr>
      <w:r w:rsidRPr="00407BCE">
        <w:rPr>
          <w:sz w:val="24"/>
          <w:szCs w:val="24"/>
        </w:rPr>
        <w:t>л) затраты на прочие общехозяйственные нужды.</w:t>
      </w:r>
      <w:r w:rsidRPr="00295FF3">
        <w:rPr>
          <w:sz w:val="24"/>
          <w:szCs w:val="24"/>
        </w:rPr>
        <w:t xml:space="preserve"> </w:t>
      </w:r>
    </w:p>
    <w:p w:rsidR="00F94E18" w:rsidRDefault="00F94E18" w:rsidP="00F94E18">
      <w:pPr>
        <w:pStyle w:val="2"/>
        <w:shd w:val="clear" w:color="auto" w:fill="auto"/>
        <w:tabs>
          <w:tab w:val="left" w:pos="545"/>
        </w:tabs>
        <w:spacing w:line="240" w:lineRule="auto"/>
        <w:ind w:right="-1"/>
        <w:jc w:val="both"/>
        <w:rPr>
          <w:sz w:val="24"/>
          <w:szCs w:val="24"/>
        </w:rPr>
      </w:pPr>
      <w:r>
        <w:rPr>
          <w:sz w:val="24"/>
          <w:szCs w:val="24"/>
        </w:rPr>
        <w:tab/>
      </w:r>
      <w:r w:rsidR="0065380C">
        <w:rPr>
          <w:sz w:val="24"/>
          <w:szCs w:val="24"/>
        </w:rPr>
        <w:tab/>
      </w:r>
      <w:r>
        <w:rPr>
          <w:sz w:val="24"/>
          <w:szCs w:val="24"/>
        </w:rPr>
        <w:t xml:space="preserve">23. </w:t>
      </w:r>
      <w:proofErr w:type="gramStart"/>
      <w:r w:rsidRPr="00407BCE">
        <w:rPr>
          <w:sz w:val="24"/>
          <w:szCs w:val="24"/>
        </w:rPr>
        <w:t>При определении нормативных затрат на выполнение работы применяются показатели материальных, технических и трудовых ресурсов, используемых для выполнения работы, по видам затрат исходя из нормативов их потребления, установленных нормативными правовыми актами Российской Федерации,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w:t>
      </w:r>
      <w:r w:rsidRPr="00F94E18">
        <w:rPr>
          <w:sz w:val="24"/>
          <w:szCs w:val="24"/>
        </w:rPr>
        <w:t xml:space="preserve"> </w:t>
      </w:r>
      <w:r w:rsidRPr="00407BCE">
        <w:rPr>
          <w:sz w:val="24"/>
          <w:szCs w:val="24"/>
        </w:rPr>
        <w:t>стандартами, порядками, регламентами и паспортами выполнения работ в установленной сфере (далее именуются - стандарты работ).</w:t>
      </w:r>
      <w:proofErr w:type="gramEnd"/>
    </w:p>
    <w:p w:rsidR="00F94E18" w:rsidRDefault="00F94E18" w:rsidP="00F94E18">
      <w:pPr>
        <w:pStyle w:val="2"/>
        <w:shd w:val="clear" w:color="auto" w:fill="auto"/>
        <w:tabs>
          <w:tab w:val="left" w:pos="545"/>
        </w:tabs>
        <w:spacing w:line="240" w:lineRule="auto"/>
        <w:ind w:right="-1"/>
        <w:jc w:val="both"/>
        <w:rPr>
          <w:sz w:val="24"/>
          <w:szCs w:val="24"/>
        </w:rPr>
      </w:pPr>
      <w:r>
        <w:rPr>
          <w:sz w:val="24"/>
          <w:szCs w:val="24"/>
        </w:rPr>
        <w:tab/>
      </w:r>
      <w:r>
        <w:rPr>
          <w:sz w:val="24"/>
          <w:szCs w:val="24"/>
        </w:rPr>
        <w:tab/>
        <w:t xml:space="preserve">24. </w:t>
      </w:r>
      <w:r w:rsidRPr="00407BCE">
        <w:rPr>
          <w:sz w:val="24"/>
          <w:szCs w:val="24"/>
        </w:rPr>
        <w:t>Значения нормативных затрат на выполнение работы утверждаются Управлением образования.</w:t>
      </w:r>
    </w:p>
    <w:p w:rsidR="00F94E18" w:rsidRDefault="00F94E18" w:rsidP="00F94E18">
      <w:pPr>
        <w:pStyle w:val="2"/>
        <w:shd w:val="clear" w:color="auto" w:fill="auto"/>
        <w:tabs>
          <w:tab w:val="left" w:pos="545"/>
        </w:tabs>
        <w:spacing w:line="240" w:lineRule="auto"/>
        <w:ind w:right="-1"/>
        <w:jc w:val="both"/>
        <w:rPr>
          <w:sz w:val="24"/>
          <w:szCs w:val="24"/>
        </w:rPr>
      </w:pPr>
      <w:r>
        <w:rPr>
          <w:sz w:val="24"/>
          <w:szCs w:val="24"/>
        </w:rPr>
        <w:tab/>
      </w:r>
      <w:r>
        <w:rPr>
          <w:sz w:val="24"/>
          <w:szCs w:val="24"/>
        </w:rPr>
        <w:tab/>
        <w:t xml:space="preserve">25. </w:t>
      </w:r>
      <w:r w:rsidRPr="00407BCE">
        <w:rPr>
          <w:sz w:val="24"/>
          <w:szCs w:val="24"/>
        </w:rPr>
        <w:t>В объем финансового обеспечения выполнения муниципального задания включаются затраты на уплату налогов, в качестве объекта налогообложения по которым признается имущество учреждения.</w:t>
      </w:r>
    </w:p>
    <w:p w:rsidR="00DB6969" w:rsidRDefault="00F94E18" w:rsidP="00F94E18">
      <w:pPr>
        <w:pStyle w:val="2"/>
        <w:shd w:val="clear" w:color="auto" w:fill="auto"/>
        <w:tabs>
          <w:tab w:val="left" w:pos="545"/>
        </w:tabs>
        <w:spacing w:line="240" w:lineRule="auto"/>
        <w:ind w:right="-1"/>
        <w:jc w:val="both"/>
        <w:rPr>
          <w:sz w:val="24"/>
          <w:szCs w:val="24"/>
        </w:rPr>
      </w:pPr>
      <w:r w:rsidRPr="00407BCE">
        <w:rPr>
          <w:sz w:val="24"/>
          <w:szCs w:val="24"/>
        </w:rPr>
        <w:t>В случае если муниципальное бюджетное учреждение оказывает сверх установленного муниципального задания муниципальные услуги (выполняет работы) для физических и юридических лиц за плату, а также осуществляет иную приносящую доход деятельность (далее - платная деятельность), затраты, указанные в абзаце первом настоящего пункта, рассчитываются с п</w:t>
      </w:r>
      <w:r>
        <w:rPr>
          <w:sz w:val="24"/>
          <w:szCs w:val="24"/>
        </w:rPr>
        <w:t>рименением коэффициента</w:t>
      </w:r>
      <w:r>
        <w:rPr>
          <w:sz w:val="24"/>
          <w:szCs w:val="24"/>
        </w:rPr>
        <w:tab/>
        <w:t xml:space="preserve">платной деятельности по </w:t>
      </w:r>
      <w:r w:rsidRPr="00407BCE">
        <w:rPr>
          <w:sz w:val="24"/>
          <w:szCs w:val="24"/>
        </w:rPr>
        <w:t>формуле:</w:t>
      </w:r>
    </w:p>
    <w:p w:rsidR="00F94E18" w:rsidRPr="00BC7F4A" w:rsidRDefault="00BC7F4A" w:rsidP="00592566">
      <w:pPr>
        <w:pStyle w:val="2"/>
        <w:shd w:val="clear" w:color="auto" w:fill="auto"/>
        <w:tabs>
          <w:tab w:val="left" w:pos="545"/>
        </w:tabs>
        <w:spacing w:line="240" w:lineRule="auto"/>
        <w:ind w:right="-1"/>
        <w:jc w:val="center"/>
        <w:rPr>
          <w:color w:val="auto"/>
          <w:sz w:val="24"/>
          <w:szCs w:val="24"/>
        </w:rPr>
      </w:pPr>
      <w:r w:rsidRPr="00BC7F4A">
        <w:rPr>
          <w:color w:val="auto"/>
          <w:sz w:val="24"/>
          <w:szCs w:val="24"/>
          <w:lang w:val="en-US"/>
        </w:rPr>
        <w:t>N</w:t>
      </w:r>
      <w:r w:rsidRPr="00BC7F4A">
        <w:rPr>
          <w:color w:val="auto"/>
          <w:sz w:val="24"/>
          <w:szCs w:val="24"/>
        </w:rPr>
        <w:t xml:space="preserve"> </w:t>
      </w:r>
      <w:proofErr w:type="spellStart"/>
      <w:r w:rsidRPr="00BC7F4A">
        <w:rPr>
          <w:color w:val="auto"/>
          <w:sz w:val="24"/>
          <w:szCs w:val="24"/>
          <w:vertAlign w:val="superscript"/>
        </w:rPr>
        <w:t>ун</w:t>
      </w:r>
      <w:proofErr w:type="spellEnd"/>
      <w:r w:rsidR="00F94E18" w:rsidRPr="00BC7F4A">
        <w:rPr>
          <w:color w:val="auto"/>
          <w:sz w:val="24"/>
          <w:szCs w:val="24"/>
        </w:rPr>
        <w:t xml:space="preserve"> кпд = </w:t>
      </w:r>
      <w:r w:rsidR="00F94E18" w:rsidRPr="00BC7F4A">
        <w:rPr>
          <w:color w:val="auto"/>
          <w:sz w:val="24"/>
          <w:szCs w:val="24"/>
          <w:lang w:val="en-US"/>
        </w:rPr>
        <w:t>N</w:t>
      </w:r>
      <w:r w:rsidR="00F94E18" w:rsidRPr="00BC7F4A">
        <w:rPr>
          <w:color w:val="auto"/>
          <w:sz w:val="24"/>
          <w:szCs w:val="24"/>
        </w:rPr>
        <w:t xml:space="preserve"> </w:t>
      </w:r>
      <w:proofErr w:type="spellStart"/>
      <w:r w:rsidR="00F94E18" w:rsidRPr="00BC7F4A">
        <w:rPr>
          <w:color w:val="auto"/>
          <w:sz w:val="24"/>
          <w:szCs w:val="24"/>
          <w:vertAlign w:val="superscript"/>
        </w:rPr>
        <w:t>ун</w:t>
      </w:r>
      <w:proofErr w:type="spellEnd"/>
      <w:r w:rsidR="00F94E18" w:rsidRPr="00BC7F4A">
        <w:rPr>
          <w:color w:val="auto"/>
          <w:sz w:val="24"/>
          <w:szCs w:val="24"/>
        </w:rPr>
        <w:t xml:space="preserve"> </w:t>
      </w:r>
      <w:proofErr w:type="spellStart"/>
      <w:r w:rsidR="00F94E18" w:rsidRPr="00BC7F4A">
        <w:rPr>
          <w:color w:val="auto"/>
          <w:sz w:val="24"/>
          <w:szCs w:val="24"/>
        </w:rPr>
        <w:t>х</w:t>
      </w:r>
      <w:proofErr w:type="spellEnd"/>
      <w:r w:rsidR="00F94E18" w:rsidRPr="00BC7F4A">
        <w:rPr>
          <w:color w:val="auto"/>
          <w:sz w:val="24"/>
          <w:szCs w:val="24"/>
        </w:rPr>
        <w:t xml:space="preserve"> (1 - КПД), где</w:t>
      </w:r>
    </w:p>
    <w:p w:rsidR="00F94E18" w:rsidRPr="00407BCE" w:rsidRDefault="00BC7F4A" w:rsidP="00F94E18">
      <w:pPr>
        <w:pStyle w:val="2"/>
        <w:shd w:val="clear" w:color="auto" w:fill="auto"/>
        <w:spacing w:line="240" w:lineRule="auto"/>
        <w:ind w:left="60" w:right="-1" w:firstLine="648"/>
        <w:jc w:val="both"/>
        <w:rPr>
          <w:sz w:val="24"/>
          <w:szCs w:val="24"/>
        </w:rPr>
      </w:pPr>
      <w:r w:rsidRPr="00BC7F4A">
        <w:rPr>
          <w:color w:val="auto"/>
          <w:sz w:val="24"/>
          <w:szCs w:val="24"/>
          <w:lang w:val="en-US"/>
        </w:rPr>
        <w:t>N</w:t>
      </w:r>
      <w:r w:rsidRPr="00BC7F4A">
        <w:rPr>
          <w:color w:val="auto"/>
          <w:sz w:val="24"/>
          <w:szCs w:val="24"/>
        </w:rPr>
        <w:t xml:space="preserve"> </w:t>
      </w:r>
      <w:proofErr w:type="spellStart"/>
      <w:r w:rsidRPr="00BC7F4A">
        <w:rPr>
          <w:color w:val="auto"/>
          <w:sz w:val="24"/>
          <w:szCs w:val="24"/>
          <w:vertAlign w:val="superscript"/>
        </w:rPr>
        <w:t>ун</w:t>
      </w:r>
      <w:proofErr w:type="spellEnd"/>
      <w:r w:rsidRPr="00B61FA0">
        <w:rPr>
          <w:color w:val="FF0000"/>
          <w:sz w:val="24"/>
          <w:szCs w:val="24"/>
        </w:rPr>
        <w:t xml:space="preserve"> </w:t>
      </w:r>
      <w:r w:rsidR="00F94E18" w:rsidRPr="00407BCE">
        <w:rPr>
          <w:sz w:val="24"/>
          <w:szCs w:val="24"/>
        </w:rPr>
        <w:t>- затраты на уплату налогов, в качестве объекта налогообложения по которым признается имущество учреждения;</w:t>
      </w:r>
    </w:p>
    <w:p w:rsidR="00F94E18" w:rsidRPr="00BC7F4A" w:rsidRDefault="00F94E18" w:rsidP="00F94E18">
      <w:pPr>
        <w:pStyle w:val="2"/>
        <w:shd w:val="clear" w:color="auto" w:fill="auto"/>
        <w:spacing w:after="341" w:line="240" w:lineRule="auto"/>
        <w:ind w:left="60" w:right="-1" w:firstLine="648"/>
        <w:jc w:val="both"/>
        <w:rPr>
          <w:color w:val="auto"/>
          <w:sz w:val="24"/>
          <w:szCs w:val="24"/>
        </w:rPr>
      </w:pPr>
      <w:proofErr w:type="gramStart"/>
      <w:r w:rsidRPr="00407BCE">
        <w:rPr>
          <w:sz w:val="24"/>
          <w:szCs w:val="24"/>
        </w:rPr>
        <w:t xml:space="preserve">КПД - коэффициент платной деятельности, значение которого с учетом особенностей, установленных Правительством Российской Федерации, определяется как отношение планируемого объема доходов от платной деятельности к общей сумме планируемых поступлений, включающей поступления от субсидии на финансовое обеспечение выполнения муниципального задания (далее - субсидия), и доходов от платной деятельности, определяемых с учетом информации об объемах указанных доходов, </w:t>
      </w:r>
      <w:r w:rsidRPr="00BC7F4A">
        <w:rPr>
          <w:color w:val="auto"/>
          <w:sz w:val="24"/>
          <w:szCs w:val="24"/>
        </w:rPr>
        <w:t>полученных в отчетном финансовом году, и рассчитывается по</w:t>
      </w:r>
      <w:proofErr w:type="gramEnd"/>
      <w:r w:rsidRPr="00BC7F4A">
        <w:rPr>
          <w:color w:val="auto"/>
          <w:sz w:val="24"/>
          <w:szCs w:val="24"/>
        </w:rPr>
        <w:t xml:space="preserve"> формуле:</w:t>
      </w:r>
    </w:p>
    <w:p w:rsidR="00F94E18" w:rsidRPr="00BC7F4A" w:rsidRDefault="00F94E18" w:rsidP="00F94E18">
      <w:pPr>
        <w:pStyle w:val="60"/>
        <w:shd w:val="clear" w:color="auto" w:fill="auto"/>
        <w:tabs>
          <w:tab w:val="left" w:leader="underscore" w:pos="672"/>
          <w:tab w:val="left" w:leader="underscore" w:pos="1790"/>
          <w:tab w:val="left" w:leader="underscore" w:pos="3989"/>
        </w:tabs>
        <w:spacing w:before="0" w:after="80" w:line="240" w:lineRule="auto"/>
        <w:ind w:right="-1"/>
        <w:jc w:val="both"/>
        <w:rPr>
          <w:rFonts w:ascii="Times New Roman" w:hAnsi="Times New Roman" w:cs="Times New Roman"/>
          <w:color w:val="auto"/>
          <w:sz w:val="24"/>
          <w:szCs w:val="24"/>
        </w:rPr>
      </w:pPr>
      <w:r w:rsidRPr="00BC7F4A">
        <w:rPr>
          <w:rFonts w:ascii="Times New Roman" w:hAnsi="Times New Roman" w:cs="Times New Roman"/>
          <w:color w:val="auto"/>
          <w:sz w:val="24"/>
          <w:szCs w:val="24"/>
        </w:rPr>
        <w:t xml:space="preserve">                 </w:t>
      </w:r>
      <w:r w:rsidR="00D91FD7">
        <w:rPr>
          <w:rFonts w:ascii="Times New Roman" w:hAnsi="Times New Roman" w:cs="Times New Roman"/>
          <w:color w:val="auto"/>
          <w:sz w:val="24"/>
          <w:szCs w:val="24"/>
        </w:rPr>
        <w:t xml:space="preserve">                        КПД   </w:t>
      </w:r>
      <w:r w:rsidR="004474E0" w:rsidRPr="00BC7F4A">
        <w:rPr>
          <w:rFonts w:ascii="Times New Roman" w:hAnsi="Times New Roman" w:cs="Times New Roman"/>
          <w:color w:val="auto"/>
          <w:sz w:val="24"/>
          <w:szCs w:val="24"/>
        </w:rPr>
        <w:t>=</w:t>
      </w:r>
      <w:r w:rsidR="00D91FD7">
        <w:rPr>
          <w:rFonts w:ascii="Times New Roman" w:hAnsi="Times New Roman" w:cs="Times New Roman"/>
          <w:color w:val="auto"/>
          <w:sz w:val="24"/>
          <w:szCs w:val="24"/>
        </w:rPr>
        <w:t xml:space="preserve">     </w:t>
      </w:r>
      <w:r w:rsidRPr="00BC7F4A">
        <w:rPr>
          <w:rFonts w:ascii="Times New Roman" w:hAnsi="Times New Roman" w:cs="Times New Roman"/>
          <w:color w:val="auto"/>
          <w:sz w:val="24"/>
          <w:szCs w:val="24"/>
        </w:rPr>
        <w:t xml:space="preserve">                </w:t>
      </w:r>
      <w:r w:rsidRPr="00BC7F4A">
        <w:rPr>
          <w:rStyle w:val="61"/>
          <w:rFonts w:ascii="Times New Roman" w:hAnsi="Times New Roman" w:cs="Times New Roman"/>
          <w:color w:val="auto"/>
          <w:sz w:val="24"/>
          <w:szCs w:val="24"/>
        </w:rPr>
        <w:t xml:space="preserve">V </w:t>
      </w:r>
      <w:proofErr w:type="spellStart"/>
      <w:r w:rsidRPr="00BC7F4A">
        <w:rPr>
          <w:rStyle w:val="61"/>
          <w:rFonts w:ascii="Times New Roman" w:hAnsi="Times New Roman" w:cs="Times New Roman"/>
          <w:color w:val="auto"/>
          <w:sz w:val="24"/>
          <w:szCs w:val="24"/>
        </w:rPr>
        <w:t>пд</w:t>
      </w:r>
      <w:proofErr w:type="spellEnd"/>
      <w:r w:rsidRPr="00BC7F4A">
        <w:rPr>
          <w:rStyle w:val="61"/>
          <w:rFonts w:ascii="Times New Roman" w:hAnsi="Times New Roman" w:cs="Times New Roman"/>
          <w:color w:val="auto"/>
          <w:sz w:val="24"/>
          <w:szCs w:val="24"/>
        </w:rPr>
        <w:t xml:space="preserve"> (план)</w:t>
      </w:r>
      <w:r w:rsidRPr="00BC7F4A">
        <w:rPr>
          <w:rFonts w:ascii="Times New Roman" w:hAnsi="Times New Roman" w:cs="Times New Roman"/>
          <w:color w:val="auto"/>
          <w:sz w:val="24"/>
          <w:szCs w:val="24"/>
        </w:rPr>
        <w:tab/>
      </w:r>
    </w:p>
    <w:p w:rsidR="00F94E18" w:rsidRPr="00407BCE" w:rsidRDefault="00F94E18" w:rsidP="00592566">
      <w:pPr>
        <w:pStyle w:val="40"/>
        <w:shd w:val="clear" w:color="auto" w:fill="auto"/>
        <w:spacing w:before="0" w:after="428" w:line="240" w:lineRule="auto"/>
        <w:ind w:left="3800" w:right="-1"/>
        <w:jc w:val="both"/>
        <w:rPr>
          <w:sz w:val="24"/>
          <w:szCs w:val="24"/>
        </w:rPr>
      </w:pPr>
      <w:r w:rsidRPr="00BC7F4A">
        <w:rPr>
          <w:color w:val="auto"/>
          <w:sz w:val="24"/>
          <w:szCs w:val="24"/>
          <w:lang w:val="en-US"/>
        </w:rPr>
        <w:t>V</w:t>
      </w:r>
      <w:r w:rsidRPr="00BC7F4A">
        <w:rPr>
          <w:color w:val="auto"/>
          <w:sz w:val="24"/>
          <w:szCs w:val="24"/>
        </w:rPr>
        <w:t xml:space="preserve"> субсидии (план) + V </w:t>
      </w:r>
      <w:proofErr w:type="spellStart"/>
      <w:r w:rsidRPr="00BC7F4A">
        <w:rPr>
          <w:color w:val="auto"/>
          <w:sz w:val="24"/>
          <w:szCs w:val="24"/>
        </w:rPr>
        <w:t>пд</w:t>
      </w:r>
      <w:proofErr w:type="spellEnd"/>
      <w:r w:rsidRPr="00BC7F4A">
        <w:rPr>
          <w:color w:val="auto"/>
          <w:sz w:val="24"/>
          <w:szCs w:val="24"/>
        </w:rPr>
        <w:t xml:space="preserve"> (план),</w:t>
      </w:r>
      <w:r w:rsidR="00592566">
        <w:rPr>
          <w:color w:val="auto"/>
          <w:sz w:val="24"/>
          <w:szCs w:val="24"/>
        </w:rPr>
        <w:t xml:space="preserve"> </w:t>
      </w:r>
      <w:r w:rsidRPr="00407BCE">
        <w:rPr>
          <w:sz w:val="24"/>
          <w:szCs w:val="24"/>
        </w:rPr>
        <w:t>где</w:t>
      </w:r>
    </w:p>
    <w:p w:rsidR="00F94E18" w:rsidRPr="00407BCE" w:rsidRDefault="00F94E18" w:rsidP="008839BA">
      <w:pPr>
        <w:pStyle w:val="2"/>
        <w:shd w:val="clear" w:color="auto" w:fill="auto"/>
        <w:tabs>
          <w:tab w:val="left" w:pos="709"/>
        </w:tabs>
        <w:spacing w:line="276" w:lineRule="auto"/>
        <w:ind w:right="-1" w:firstLine="708"/>
        <w:jc w:val="both"/>
        <w:rPr>
          <w:sz w:val="24"/>
          <w:szCs w:val="24"/>
        </w:rPr>
      </w:pPr>
      <w:proofErr w:type="spellStart"/>
      <w:r w:rsidRPr="00407BCE">
        <w:rPr>
          <w:sz w:val="24"/>
          <w:szCs w:val="24"/>
        </w:rPr>
        <w:t>Упд</w:t>
      </w:r>
      <w:proofErr w:type="spellEnd"/>
      <w:r w:rsidRPr="00407BCE">
        <w:rPr>
          <w:sz w:val="24"/>
          <w:szCs w:val="24"/>
        </w:rPr>
        <w:t xml:space="preserve"> (план) - объем доходов от платной деятельности, планируемых к получению в очередном финансовом году с учетом информации об объемах оказываемых услуг (выполняемых работ) в отчетном финансовом году, о получении (прекращении действия) лицензий, иных разрешит</w:t>
      </w:r>
      <w:r>
        <w:rPr>
          <w:sz w:val="24"/>
          <w:szCs w:val="24"/>
        </w:rPr>
        <w:t xml:space="preserve">ельных документов на </w:t>
      </w:r>
      <w:r w:rsidRPr="00407BCE">
        <w:rPr>
          <w:sz w:val="24"/>
          <w:szCs w:val="24"/>
        </w:rPr>
        <w:t>осуществление указанной деятельности, об изменении размера платы (тарифов, цены) за оказываемую услугу (выполняемую работу). Объем планируемых доходов от платной деятельности для расчета коэффициента платной деятельности определяется за</w:t>
      </w:r>
      <w:proofErr w:type="gramStart"/>
      <w:r w:rsidRPr="00407BCE">
        <w:rPr>
          <w:sz w:val="24"/>
          <w:szCs w:val="24"/>
        </w:rPr>
        <w:t>.</w:t>
      </w:r>
      <w:proofErr w:type="gramEnd"/>
      <w:r w:rsidRPr="00407BCE">
        <w:rPr>
          <w:sz w:val="24"/>
          <w:szCs w:val="24"/>
        </w:rPr>
        <w:t xml:space="preserve"> </w:t>
      </w:r>
      <w:proofErr w:type="gramStart"/>
      <w:r w:rsidRPr="00407BCE">
        <w:rPr>
          <w:sz w:val="24"/>
          <w:szCs w:val="24"/>
        </w:rPr>
        <w:t>в</w:t>
      </w:r>
      <w:proofErr w:type="gramEnd"/>
      <w:r w:rsidRPr="00407BCE">
        <w:rPr>
          <w:sz w:val="24"/>
          <w:szCs w:val="24"/>
        </w:rPr>
        <w:t xml:space="preserve">ычетом из указанного объема доходов налога на добавленную стоимость в случае, если в соответствии с законодательством Российской Федерации о налогах и сборах операции по реализации </w:t>
      </w:r>
      <w:r w:rsidRPr="00407BCE">
        <w:rPr>
          <w:sz w:val="24"/>
          <w:szCs w:val="24"/>
        </w:rPr>
        <w:lastRenderedPageBreak/>
        <w:t>услуг (работ) признаются объектами налогообложения;</w:t>
      </w:r>
    </w:p>
    <w:p w:rsidR="00F94E18" w:rsidRPr="00407BCE" w:rsidRDefault="00F94E18" w:rsidP="008839BA">
      <w:pPr>
        <w:pStyle w:val="2"/>
        <w:shd w:val="clear" w:color="auto" w:fill="auto"/>
        <w:spacing w:line="276" w:lineRule="auto"/>
        <w:ind w:left="20" w:right="-1" w:firstLine="688"/>
        <w:jc w:val="both"/>
        <w:rPr>
          <w:sz w:val="24"/>
          <w:szCs w:val="24"/>
        </w:rPr>
      </w:pPr>
      <w:proofErr w:type="gramStart"/>
      <w:r>
        <w:rPr>
          <w:sz w:val="24"/>
          <w:szCs w:val="24"/>
          <w:lang w:val="en-US"/>
        </w:rPr>
        <w:t>V</w:t>
      </w:r>
      <w:r w:rsidRPr="00407BCE">
        <w:rPr>
          <w:sz w:val="24"/>
          <w:szCs w:val="24"/>
        </w:rPr>
        <w:t xml:space="preserve"> субсидии (план) - планируемый объем субсидии на очередной финансовый год и плановый период, рассчитанный без применения коэффициента платной деятельности.</w:t>
      </w:r>
      <w:proofErr w:type="gramEnd"/>
    </w:p>
    <w:p w:rsidR="00091347" w:rsidRDefault="00F94E18" w:rsidP="00091347">
      <w:pPr>
        <w:pStyle w:val="2"/>
        <w:shd w:val="clear" w:color="auto" w:fill="auto"/>
        <w:spacing w:line="240" w:lineRule="auto"/>
        <w:ind w:left="40" w:right="-1" w:firstLine="668"/>
        <w:jc w:val="both"/>
        <w:rPr>
          <w:sz w:val="24"/>
          <w:szCs w:val="24"/>
        </w:rPr>
      </w:pPr>
      <w:proofErr w:type="gramStart"/>
      <w:r w:rsidRPr="00407BCE">
        <w:rPr>
          <w:sz w:val="24"/>
          <w:szCs w:val="24"/>
        </w:rPr>
        <w:t xml:space="preserve">При расчете коэффициента платной деятельности не учитываются поступления в виде целевых субсидий, предоставляемых из федерального бюджета, грантов, пожертвований, прочих безвозмездных поступлений от физических и юридических лиц, а также средства, поступающие в порядке возмещения расходов, понесенных в связи с эксплуатацией </w:t>
      </w:r>
      <w:r w:rsidR="00DE3ADA">
        <w:rPr>
          <w:sz w:val="24"/>
          <w:szCs w:val="24"/>
        </w:rPr>
        <w:t>муниципального</w:t>
      </w:r>
      <w:r w:rsidRPr="00407BCE">
        <w:rPr>
          <w:sz w:val="24"/>
          <w:szCs w:val="24"/>
        </w:rPr>
        <w:t xml:space="preserve"> имущества, переданного в аренду (безвозмездное пользование) и в виде платы, взимаемой с потребителя в рамках устано</w:t>
      </w:r>
      <w:r w:rsidR="00091347">
        <w:rPr>
          <w:sz w:val="24"/>
          <w:szCs w:val="24"/>
        </w:rPr>
        <w:t>вленного муниципального задани</w:t>
      </w:r>
      <w:r w:rsidR="00F46F1E">
        <w:rPr>
          <w:sz w:val="24"/>
          <w:szCs w:val="24"/>
        </w:rPr>
        <w:t>я.</w:t>
      </w:r>
      <w:proofErr w:type="gramEnd"/>
    </w:p>
    <w:p w:rsidR="00091347" w:rsidRDefault="00BC5063" w:rsidP="00091347">
      <w:pPr>
        <w:pStyle w:val="2"/>
        <w:shd w:val="clear" w:color="auto" w:fill="auto"/>
        <w:tabs>
          <w:tab w:val="left" w:pos="490"/>
        </w:tabs>
        <w:spacing w:line="240" w:lineRule="auto"/>
        <w:ind w:right="-1"/>
        <w:jc w:val="both"/>
        <w:rPr>
          <w:sz w:val="24"/>
          <w:szCs w:val="24"/>
        </w:rPr>
      </w:pPr>
      <w:r>
        <w:rPr>
          <w:sz w:val="24"/>
          <w:szCs w:val="24"/>
        </w:rPr>
        <w:tab/>
      </w:r>
      <w:r w:rsidR="008D00C2">
        <w:rPr>
          <w:sz w:val="24"/>
          <w:szCs w:val="24"/>
        </w:rPr>
        <w:tab/>
      </w:r>
      <w:r w:rsidR="00091347">
        <w:rPr>
          <w:sz w:val="24"/>
          <w:szCs w:val="24"/>
        </w:rPr>
        <w:t xml:space="preserve">26. </w:t>
      </w:r>
      <w:proofErr w:type="gramStart"/>
      <w:r w:rsidR="00091347" w:rsidRPr="00407BCE">
        <w:rPr>
          <w:sz w:val="24"/>
          <w:szCs w:val="24"/>
        </w:rPr>
        <w:t xml:space="preserve">В случае если </w:t>
      </w:r>
      <w:r w:rsidR="00DE3ADA">
        <w:rPr>
          <w:sz w:val="24"/>
          <w:szCs w:val="24"/>
        </w:rPr>
        <w:t xml:space="preserve">муниципальное </w:t>
      </w:r>
      <w:r w:rsidR="00091347" w:rsidRPr="00407BCE">
        <w:rPr>
          <w:sz w:val="24"/>
          <w:szCs w:val="24"/>
        </w:rPr>
        <w:t>бюджетное учреждение осуществляет платную деятельность в рамках установленного муниципального задания, по которому в соответствии с федеральными законами предусмотрено взимание платы, объем финансового обеспечения выполнения муниципального задания, рассчитанный на основе нормативных затрат (затрат), подлежит уменьшению на объем доходов от платной деятельности исходя из объема муниципальной услуги (работы), за оказание (выполнение) которой предусмотрено взимание платы, и размера платы</w:t>
      </w:r>
      <w:proofErr w:type="gramEnd"/>
      <w:r w:rsidR="00091347" w:rsidRPr="00407BCE">
        <w:rPr>
          <w:sz w:val="24"/>
          <w:szCs w:val="24"/>
        </w:rPr>
        <w:t xml:space="preserve"> (цены, тарифа), установленного в муниципальном задании Управлением образования в отношении </w:t>
      </w:r>
      <w:r w:rsidR="00DE3ADA">
        <w:rPr>
          <w:sz w:val="24"/>
          <w:szCs w:val="24"/>
        </w:rPr>
        <w:t xml:space="preserve">муниципальных </w:t>
      </w:r>
      <w:r w:rsidR="00091347" w:rsidRPr="00407BCE">
        <w:rPr>
          <w:sz w:val="24"/>
          <w:szCs w:val="24"/>
        </w:rPr>
        <w:t>бюджетных учреждений, с учетом положений, установленных федеральными законами.</w:t>
      </w:r>
    </w:p>
    <w:p w:rsidR="00091347" w:rsidRDefault="00091347" w:rsidP="00091347">
      <w:pPr>
        <w:pStyle w:val="2"/>
        <w:shd w:val="clear" w:color="auto" w:fill="auto"/>
        <w:tabs>
          <w:tab w:val="left" w:pos="490"/>
        </w:tabs>
        <w:spacing w:line="240" w:lineRule="auto"/>
        <w:ind w:right="-1"/>
        <w:jc w:val="both"/>
        <w:rPr>
          <w:sz w:val="24"/>
          <w:szCs w:val="24"/>
        </w:rPr>
      </w:pPr>
      <w:r>
        <w:rPr>
          <w:sz w:val="24"/>
          <w:szCs w:val="24"/>
        </w:rPr>
        <w:tab/>
      </w:r>
      <w:r>
        <w:rPr>
          <w:sz w:val="24"/>
          <w:szCs w:val="24"/>
        </w:rPr>
        <w:tab/>
        <w:t xml:space="preserve">27. </w:t>
      </w:r>
      <w:r w:rsidRPr="00407BCE">
        <w:rPr>
          <w:sz w:val="24"/>
          <w:szCs w:val="24"/>
        </w:rPr>
        <w:t>Нормативные затраты (затраты), определяемые в соответствии с настоящим Положением, учитываются при формировании обоснований бюджетных ассигнований бюджета на очередной финансовый год и плановый период.</w:t>
      </w:r>
    </w:p>
    <w:p w:rsidR="00091347" w:rsidRPr="00407BCE" w:rsidRDefault="00091347" w:rsidP="00091347">
      <w:pPr>
        <w:pStyle w:val="2"/>
        <w:shd w:val="clear" w:color="auto" w:fill="auto"/>
        <w:tabs>
          <w:tab w:val="left" w:pos="490"/>
        </w:tabs>
        <w:spacing w:line="240" w:lineRule="auto"/>
        <w:ind w:right="-1"/>
        <w:jc w:val="both"/>
        <w:rPr>
          <w:sz w:val="24"/>
          <w:szCs w:val="24"/>
        </w:rPr>
      </w:pPr>
      <w:r>
        <w:rPr>
          <w:sz w:val="24"/>
          <w:szCs w:val="24"/>
        </w:rPr>
        <w:tab/>
      </w:r>
      <w:r>
        <w:rPr>
          <w:sz w:val="24"/>
          <w:szCs w:val="24"/>
        </w:rPr>
        <w:tab/>
        <w:t xml:space="preserve">28. </w:t>
      </w:r>
      <w:r w:rsidRPr="00C068AC">
        <w:rPr>
          <w:sz w:val="24"/>
          <w:szCs w:val="24"/>
        </w:rPr>
        <w:t>Финансовое обеспечение выполнения муниципального задания осуществляется в пределах бюджетных ассигнований, предусмотренных в районном бюджете на указанные цели.</w:t>
      </w:r>
    </w:p>
    <w:p w:rsidR="00091347" w:rsidRDefault="00091347" w:rsidP="004F33D1">
      <w:pPr>
        <w:pStyle w:val="2"/>
        <w:shd w:val="clear" w:color="auto" w:fill="auto"/>
        <w:spacing w:line="240" w:lineRule="auto"/>
        <w:ind w:left="20" w:right="-1" w:firstLine="688"/>
        <w:jc w:val="both"/>
        <w:rPr>
          <w:sz w:val="24"/>
          <w:szCs w:val="24"/>
        </w:rPr>
      </w:pPr>
      <w:r w:rsidRPr="00407BCE">
        <w:rPr>
          <w:sz w:val="24"/>
          <w:szCs w:val="24"/>
        </w:rPr>
        <w:t>Финансовое обеспечение вы</w:t>
      </w:r>
      <w:r w:rsidR="00E56E41">
        <w:rPr>
          <w:sz w:val="24"/>
          <w:szCs w:val="24"/>
        </w:rPr>
        <w:t xml:space="preserve">полнения муниципального задания муниципальным </w:t>
      </w:r>
      <w:r w:rsidRPr="00407BCE">
        <w:rPr>
          <w:sz w:val="24"/>
          <w:szCs w:val="24"/>
        </w:rPr>
        <w:t>бюджетным учреждением осуществляется путем предоставления субсидии.</w:t>
      </w:r>
    </w:p>
    <w:p w:rsidR="00091347" w:rsidRPr="00407BCE" w:rsidRDefault="00091347" w:rsidP="00091347">
      <w:pPr>
        <w:pStyle w:val="2"/>
        <w:shd w:val="clear" w:color="auto" w:fill="auto"/>
        <w:spacing w:line="240" w:lineRule="auto"/>
        <w:ind w:left="20" w:right="-1" w:firstLine="688"/>
        <w:jc w:val="both"/>
        <w:rPr>
          <w:sz w:val="24"/>
          <w:szCs w:val="24"/>
        </w:rPr>
      </w:pPr>
      <w:r>
        <w:rPr>
          <w:sz w:val="24"/>
          <w:szCs w:val="24"/>
        </w:rPr>
        <w:t xml:space="preserve">29. </w:t>
      </w:r>
      <w:r w:rsidRPr="00407BCE">
        <w:rPr>
          <w:sz w:val="24"/>
          <w:szCs w:val="24"/>
        </w:rPr>
        <w:t>Уменьшение объема субсидии в течение срока выполнения муниципального задания осуществляется только при соответствующем изменении муниципального задания.</w:t>
      </w:r>
    </w:p>
    <w:p w:rsidR="00091347" w:rsidRPr="00407BCE" w:rsidRDefault="00091347" w:rsidP="003E78C3">
      <w:pPr>
        <w:pStyle w:val="2"/>
        <w:shd w:val="clear" w:color="auto" w:fill="auto"/>
        <w:spacing w:line="240" w:lineRule="auto"/>
        <w:ind w:left="20" w:right="-1" w:firstLine="688"/>
        <w:jc w:val="both"/>
        <w:rPr>
          <w:sz w:val="24"/>
          <w:szCs w:val="24"/>
        </w:rPr>
      </w:pPr>
      <w:r w:rsidRPr="00407BCE">
        <w:rPr>
          <w:sz w:val="24"/>
          <w:szCs w:val="24"/>
        </w:rPr>
        <w:t xml:space="preserve">Изменение нормативных затрат, определяемых в соответствии с настоящим Положением, в течение срока выполнения муниципального задания осуществляется (при необходимости) в случаях, предусмотренных нормативными правовыми актами Российской Федерации (включая внесение изменений в указанные нормативные правовые акты), приводящих к изменению объема финансового обеспечения выполнения муниципального задания. </w:t>
      </w:r>
      <w:proofErr w:type="gramStart"/>
      <w:r w:rsidRPr="00407BCE">
        <w:rPr>
          <w:sz w:val="24"/>
          <w:szCs w:val="24"/>
        </w:rPr>
        <w:t>Объем субсидии может быть изменен в течение срока выполнения</w:t>
      </w:r>
      <w:r>
        <w:rPr>
          <w:sz w:val="24"/>
          <w:szCs w:val="24"/>
        </w:rPr>
        <w:t xml:space="preserve"> </w:t>
      </w:r>
      <w:r w:rsidRPr="00407BCE">
        <w:rPr>
          <w:sz w:val="24"/>
          <w:szCs w:val="24"/>
        </w:rPr>
        <w:t>муниципального задания в случае изменения состава и стоимости имущества учреждения, признаваемого в качестве объекта налогообложения налогом на имущество организации и земельным налогом, изменения законодательства Российской Федерации о налогах и сборах, в том числе в случае отмены ранее установленных налоговых льгот, введения налоговых льгот, а также в целях достижения показателей уровня заработной</w:t>
      </w:r>
      <w:proofErr w:type="gramEnd"/>
      <w:r w:rsidRPr="00407BCE">
        <w:rPr>
          <w:sz w:val="24"/>
          <w:szCs w:val="24"/>
        </w:rPr>
        <w:t xml:space="preserve"> платы отдельных категорий работников, установленных </w:t>
      </w:r>
      <w:r w:rsidRPr="0003236B">
        <w:rPr>
          <w:rStyle w:val="1"/>
          <w:sz w:val="24"/>
          <w:szCs w:val="24"/>
          <w:u w:val="none"/>
        </w:rPr>
        <w:t>Указом Президента Российской Федерации от 7 мая</w:t>
      </w:r>
      <w:r w:rsidRPr="0003236B">
        <w:rPr>
          <w:sz w:val="24"/>
          <w:szCs w:val="24"/>
        </w:rPr>
        <w:t xml:space="preserve"> </w:t>
      </w:r>
      <w:r w:rsidRPr="0003236B">
        <w:rPr>
          <w:rStyle w:val="1"/>
          <w:sz w:val="24"/>
          <w:szCs w:val="24"/>
          <w:u w:val="none"/>
        </w:rPr>
        <w:t xml:space="preserve">2012 г. </w:t>
      </w:r>
      <w:r w:rsidRPr="0003236B">
        <w:rPr>
          <w:rStyle w:val="1"/>
          <w:sz w:val="24"/>
          <w:szCs w:val="24"/>
          <w:u w:val="none"/>
          <w:lang w:val="en-US"/>
        </w:rPr>
        <w:t>N</w:t>
      </w:r>
      <w:r w:rsidRPr="0003236B">
        <w:rPr>
          <w:rStyle w:val="1"/>
          <w:sz w:val="24"/>
          <w:szCs w:val="24"/>
          <w:u w:val="none"/>
        </w:rPr>
        <w:t xml:space="preserve"> 597 </w:t>
      </w:r>
      <w:r w:rsidR="00BC5063" w:rsidRPr="0003236B">
        <w:rPr>
          <w:rStyle w:val="1"/>
          <w:sz w:val="24"/>
          <w:szCs w:val="24"/>
          <w:u w:val="none"/>
        </w:rPr>
        <w:t>«</w:t>
      </w:r>
      <w:r w:rsidRPr="0003236B">
        <w:rPr>
          <w:rStyle w:val="1"/>
          <w:sz w:val="24"/>
          <w:szCs w:val="24"/>
          <w:u w:val="none"/>
        </w:rPr>
        <w:t>О мероприятиях по реализации государственной социальной</w:t>
      </w:r>
      <w:r w:rsidRPr="0003236B">
        <w:rPr>
          <w:sz w:val="24"/>
          <w:szCs w:val="24"/>
        </w:rPr>
        <w:t xml:space="preserve"> </w:t>
      </w:r>
      <w:r w:rsidRPr="0003236B">
        <w:rPr>
          <w:rStyle w:val="1"/>
          <w:sz w:val="24"/>
          <w:szCs w:val="24"/>
          <w:u w:val="none"/>
        </w:rPr>
        <w:t>политики</w:t>
      </w:r>
      <w:r w:rsidR="00BC5063" w:rsidRPr="0003236B">
        <w:rPr>
          <w:rStyle w:val="1"/>
          <w:sz w:val="24"/>
          <w:szCs w:val="24"/>
          <w:u w:val="none"/>
        </w:rPr>
        <w:t>»</w:t>
      </w:r>
      <w:r w:rsidRPr="0003236B">
        <w:rPr>
          <w:rStyle w:val="1"/>
          <w:sz w:val="24"/>
          <w:szCs w:val="24"/>
          <w:u w:val="none"/>
        </w:rPr>
        <w:t>.</w:t>
      </w:r>
    </w:p>
    <w:p w:rsidR="00091347" w:rsidRPr="00407BCE" w:rsidRDefault="00091347" w:rsidP="003E78C3">
      <w:pPr>
        <w:pStyle w:val="2"/>
        <w:shd w:val="clear" w:color="auto" w:fill="auto"/>
        <w:spacing w:line="240" w:lineRule="auto"/>
        <w:ind w:left="20" w:right="-1" w:firstLine="688"/>
        <w:jc w:val="both"/>
        <w:rPr>
          <w:sz w:val="24"/>
          <w:szCs w:val="24"/>
        </w:rPr>
      </w:pPr>
      <w:proofErr w:type="gramStart"/>
      <w:r w:rsidRPr="00407BCE">
        <w:rPr>
          <w:sz w:val="24"/>
          <w:szCs w:val="24"/>
        </w:rPr>
        <w:t>При досрочном прекращении выполнения муниципального задания по установленным в нем основаниям неиспользованные остатки субсидии в размере, соответствующем показателям, характеризующим объем не</w:t>
      </w:r>
      <w:r w:rsidR="00E56E41">
        <w:rPr>
          <w:sz w:val="24"/>
          <w:szCs w:val="24"/>
        </w:rPr>
        <w:t xml:space="preserve"> </w:t>
      </w:r>
      <w:r w:rsidRPr="00407BCE">
        <w:rPr>
          <w:sz w:val="24"/>
          <w:szCs w:val="24"/>
        </w:rPr>
        <w:t xml:space="preserve">оказанных муниципальных услуг (невыполненных работ), подлежат перечислению в установленном порядке </w:t>
      </w:r>
      <w:r w:rsidR="00E56E41">
        <w:rPr>
          <w:sz w:val="24"/>
          <w:szCs w:val="24"/>
        </w:rPr>
        <w:t xml:space="preserve">муниципальными </w:t>
      </w:r>
      <w:r w:rsidRPr="00407BCE">
        <w:rPr>
          <w:sz w:val="24"/>
          <w:szCs w:val="24"/>
        </w:rPr>
        <w:t>бюджетными учреждениями в районный бюджет и учитываются в порядке, установленном для учета сумм возврата дебиторской задолженности.</w:t>
      </w:r>
      <w:proofErr w:type="gramEnd"/>
    </w:p>
    <w:p w:rsidR="00091347" w:rsidRDefault="00091347" w:rsidP="003E78C3">
      <w:pPr>
        <w:pStyle w:val="2"/>
        <w:shd w:val="clear" w:color="auto" w:fill="auto"/>
        <w:spacing w:line="240" w:lineRule="auto"/>
        <w:ind w:left="20" w:right="-1" w:firstLine="688"/>
        <w:jc w:val="both"/>
        <w:rPr>
          <w:sz w:val="24"/>
          <w:szCs w:val="24"/>
        </w:rPr>
      </w:pPr>
      <w:r w:rsidRPr="0001402E">
        <w:rPr>
          <w:sz w:val="24"/>
          <w:szCs w:val="24"/>
        </w:rPr>
        <w:lastRenderedPageBreak/>
        <w:t xml:space="preserve">При досрочном прекращении выполнения муниципального задания в связи с реорганизацией </w:t>
      </w:r>
      <w:r w:rsidR="0093405C">
        <w:rPr>
          <w:sz w:val="24"/>
          <w:szCs w:val="24"/>
        </w:rPr>
        <w:t xml:space="preserve">муниципального </w:t>
      </w:r>
      <w:r w:rsidRPr="0001402E">
        <w:rPr>
          <w:sz w:val="24"/>
          <w:szCs w:val="24"/>
        </w:rPr>
        <w:t>бюджетного учреждения неиспользованные остатки субсидии подлежат перечислению соответствующим бюджетным учреждениям, являющимся правопреемниками.</w:t>
      </w:r>
    </w:p>
    <w:p w:rsidR="00091347" w:rsidRDefault="00091347" w:rsidP="00091347">
      <w:pPr>
        <w:pStyle w:val="2"/>
        <w:shd w:val="clear" w:color="auto" w:fill="auto"/>
        <w:spacing w:line="240" w:lineRule="auto"/>
        <w:ind w:left="20" w:right="-1" w:firstLine="688"/>
        <w:jc w:val="both"/>
        <w:rPr>
          <w:sz w:val="24"/>
          <w:szCs w:val="24"/>
        </w:rPr>
      </w:pPr>
      <w:r>
        <w:rPr>
          <w:sz w:val="24"/>
          <w:szCs w:val="24"/>
        </w:rPr>
        <w:t xml:space="preserve">30. </w:t>
      </w:r>
      <w:proofErr w:type="gramStart"/>
      <w:r w:rsidRPr="00407BCE">
        <w:rPr>
          <w:sz w:val="24"/>
          <w:szCs w:val="24"/>
        </w:rPr>
        <w:t xml:space="preserve">При изменении в течение текущего финансового года типа </w:t>
      </w:r>
      <w:r w:rsidR="008E06AB">
        <w:rPr>
          <w:sz w:val="24"/>
          <w:szCs w:val="24"/>
        </w:rPr>
        <w:t xml:space="preserve">муниципального </w:t>
      </w:r>
      <w:r w:rsidRPr="00407BCE">
        <w:rPr>
          <w:sz w:val="24"/>
          <w:szCs w:val="24"/>
        </w:rPr>
        <w:t>бюджетного учреждения на казенное неиспользованные остатки субсидии подлежат возврату в Управление образования.</w:t>
      </w:r>
      <w:proofErr w:type="gramEnd"/>
    </w:p>
    <w:p w:rsidR="008E06AB" w:rsidRDefault="008E06AB" w:rsidP="00091347">
      <w:pPr>
        <w:pStyle w:val="2"/>
        <w:shd w:val="clear" w:color="auto" w:fill="auto"/>
        <w:spacing w:line="240" w:lineRule="auto"/>
        <w:ind w:left="20" w:right="-1" w:firstLine="688"/>
        <w:jc w:val="both"/>
        <w:rPr>
          <w:sz w:val="24"/>
          <w:szCs w:val="24"/>
        </w:rPr>
      </w:pPr>
      <w:r>
        <w:rPr>
          <w:sz w:val="24"/>
          <w:szCs w:val="24"/>
        </w:rPr>
        <w:t>31. Субсидия перечисляется муниципальным бюджетным учреждениям на счета, открытые в порядке, установленном действующим законодательством.</w:t>
      </w:r>
    </w:p>
    <w:p w:rsidR="00091347" w:rsidRDefault="00091347" w:rsidP="00091347">
      <w:pPr>
        <w:pStyle w:val="2"/>
        <w:shd w:val="clear" w:color="auto" w:fill="auto"/>
        <w:spacing w:line="240" w:lineRule="auto"/>
        <w:ind w:left="20" w:right="-1" w:firstLine="688"/>
        <w:jc w:val="both"/>
        <w:rPr>
          <w:sz w:val="24"/>
          <w:szCs w:val="24"/>
        </w:rPr>
      </w:pPr>
      <w:r>
        <w:rPr>
          <w:sz w:val="24"/>
          <w:szCs w:val="24"/>
        </w:rPr>
        <w:t>3</w:t>
      </w:r>
      <w:r w:rsidR="00E21B07">
        <w:rPr>
          <w:sz w:val="24"/>
          <w:szCs w:val="24"/>
        </w:rPr>
        <w:t>2</w:t>
      </w:r>
      <w:r>
        <w:rPr>
          <w:sz w:val="24"/>
          <w:szCs w:val="24"/>
        </w:rPr>
        <w:t xml:space="preserve">. </w:t>
      </w:r>
      <w:r w:rsidRPr="00407BCE">
        <w:rPr>
          <w:sz w:val="24"/>
          <w:szCs w:val="24"/>
        </w:rPr>
        <w:t>Предоставление муниципальному бюджетному учреждению субсидии в течение финансового года осуществляется на основании соглашения о порядке и условиях предоставления субсидии, заключаемого Управлением образования с муниципальным бюджетным учреждением в соответствии с типовой формой, утвержденной Управлением образования (далее - соглашение). Соглашение определяет права, обязанности и ответственность сторон, в том числе объем и периодичность перечисления субсидии в течение финансового года. Соглашение заключается сторонами не позднее 15 рабочих дней со дня утверждения муниципального задания.</w:t>
      </w:r>
    </w:p>
    <w:p w:rsidR="00091347" w:rsidRPr="00407BCE" w:rsidRDefault="00091347" w:rsidP="00091347">
      <w:pPr>
        <w:pStyle w:val="2"/>
        <w:shd w:val="clear" w:color="auto" w:fill="auto"/>
        <w:spacing w:line="240" w:lineRule="auto"/>
        <w:ind w:left="20" w:right="-1" w:firstLine="688"/>
        <w:jc w:val="both"/>
        <w:rPr>
          <w:sz w:val="24"/>
          <w:szCs w:val="24"/>
        </w:rPr>
      </w:pPr>
      <w:r>
        <w:rPr>
          <w:sz w:val="24"/>
          <w:szCs w:val="24"/>
        </w:rPr>
        <w:t>3</w:t>
      </w:r>
      <w:r w:rsidR="00E21B07">
        <w:rPr>
          <w:sz w:val="24"/>
          <w:szCs w:val="24"/>
        </w:rPr>
        <w:t>3</w:t>
      </w:r>
      <w:r>
        <w:rPr>
          <w:sz w:val="24"/>
          <w:szCs w:val="24"/>
        </w:rPr>
        <w:t xml:space="preserve">. </w:t>
      </w:r>
      <w:r w:rsidRPr="00407BCE">
        <w:rPr>
          <w:sz w:val="24"/>
          <w:szCs w:val="24"/>
        </w:rPr>
        <w:t>Перечисление субсидии осуществляется в соответствии с графиком, содержащимся в соглашении не реже одного раза в квартал в сумме, не превышающей:</w:t>
      </w:r>
    </w:p>
    <w:p w:rsidR="00091347" w:rsidRPr="00407BCE" w:rsidRDefault="00091347" w:rsidP="00091347">
      <w:pPr>
        <w:pStyle w:val="2"/>
        <w:shd w:val="clear" w:color="auto" w:fill="auto"/>
        <w:tabs>
          <w:tab w:val="left" w:pos="308"/>
        </w:tabs>
        <w:spacing w:line="240" w:lineRule="auto"/>
        <w:ind w:left="20" w:right="-1"/>
        <w:jc w:val="both"/>
        <w:rPr>
          <w:sz w:val="24"/>
          <w:szCs w:val="24"/>
        </w:rPr>
      </w:pPr>
      <w:r w:rsidRPr="00407BCE">
        <w:rPr>
          <w:sz w:val="24"/>
          <w:szCs w:val="24"/>
        </w:rPr>
        <w:t>а)</w:t>
      </w:r>
      <w:r w:rsidRPr="00407BCE">
        <w:rPr>
          <w:sz w:val="24"/>
          <w:szCs w:val="24"/>
        </w:rPr>
        <w:tab/>
        <w:t>25 процентов годового размера субсидии в течение I квартала;</w:t>
      </w:r>
    </w:p>
    <w:p w:rsidR="00091347" w:rsidRPr="00407BCE" w:rsidRDefault="00091347" w:rsidP="00091347">
      <w:pPr>
        <w:pStyle w:val="2"/>
        <w:shd w:val="clear" w:color="auto" w:fill="auto"/>
        <w:tabs>
          <w:tab w:val="left" w:pos="332"/>
        </w:tabs>
        <w:spacing w:line="240" w:lineRule="auto"/>
        <w:ind w:left="20" w:right="-1"/>
        <w:jc w:val="both"/>
        <w:rPr>
          <w:sz w:val="24"/>
          <w:szCs w:val="24"/>
        </w:rPr>
      </w:pPr>
      <w:r w:rsidRPr="00407BCE">
        <w:rPr>
          <w:sz w:val="24"/>
          <w:szCs w:val="24"/>
        </w:rPr>
        <w:t>б)</w:t>
      </w:r>
      <w:r w:rsidRPr="00407BCE">
        <w:rPr>
          <w:sz w:val="24"/>
          <w:szCs w:val="24"/>
        </w:rPr>
        <w:tab/>
        <w:t>50 процентов годового размера субсидии в течение первого полугодия;</w:t>
      </w:r>
    </w:p>
    <w:p w:rsidR="00091347" w:rsidRDefault="00091347" w:rsidP="00091347">
      <w:pPr>
        <w:pStyle w:val="2"/>
        <w:shd w:val="clear" w:color="auto" w:fill="auto"/>
        <w:tabs>
          <w:tab w:val="left" w:pos="327"/>
        </w:tabs>
        <w:spacing w:line="240" w:lineRule="auto"/>
        <w:ind w:left="20" w:right="-1"/>
        <w:jc w:val="both"/>
        <w:rPr>
          <w:sz w:val="24"/>
          <w:szCs w:val="24"/>
        </w:rPr>
      </w:pPr>
      <w:r w:rsidRPr="00407BCE">
        <w:rPr>
          <w:sz w:val="24"/>
          <w:szCs w:val="24"/>
        </w:rPr>
        <w:t>в)</w:t>
      </w:r>
      <w:r w:rsidRPr="00407BCE">
        <w:rPr>
          <w:sz w:val="24"/>
          <w:szCs w:val="24"/>
        </w:rPr>
        <w:tab/>
        <w:t>75 процентов годового размера субсидии в течение 9 месяцев.</w:t>
      </w:r>
    </w:p>
    <w:p w:rsidR="00091347" w:rsidRDefault="00091347" w:rsidP="00091347">
      <w:pPr>
        <w:pStyle w:val="2"/>
        <w:shd w:val="clear" w:color="auto" w:fill="auto"/>
        <w:tabs>
          <w:tab w:val="left" w:pos="327"/>
        </w:tabs>
        <w:spacing w:line="240" w:lineRule="auto"/>
        <w:ind w:left="20" w:right="-1"/>
        <w:jc w:val="both"/>
        <w:rPr>
          <w:sz w:val="24"/>
          <w:szCs w:val="24"/>
        </w:rPr>
      </w:pPr>
      <w:r>
        <w:rPr>
          <w:sz w:val="24"/>
          <w:szCs w:val="24"/>
        </w:rPr>
        <w:tab/>
      </w:r>
      <w:r>
        <w:rPr>
          <w:sz w:val="24"/>
          <w:szCs w:val="24"/>
        </w:rPr>
        <w:tab/>
        <w:t>3</w:t>
      </w:r>
      <w:r w:rsidR="00E21B07">
        <w:rPr>
          <w:sz w:val="24"/>
          <w:szCs w:val="24"/>
        </w:rPr>
        <w:t>4</w:t>
      </w:r>
      <w:r>
        <w:rPr>
          <w:sz w:val="24"/>
          <w:szCs w:val="24"/>
        </w:rPr>
        <w:t xml:space="preserve">. </w:t>
      </w:r>
      <w:proofErr w:type="gramStart"/>
      <w:r w:rsidRPr="00407BCE">
        <w:rPr>
          <w:sz w:val="24"/>
          <w:szCs w:val="24"/>
        </w:rPr>
        <w:t>Перечисление платежа, завершающего выплату субсидии, в IV квартале должно осуществляться не позднее 1 декабря текущего финансового года после предоставления в срок, установленный в муниципальном задании, муниципальным бюджетным учреждением предварительного отчета о выполнении муниципального задания в части предварительной оценки достижения плановых показателей годового объема оказания муниципальных услуг за соответствующий финансовый год, составленного по форме,</w:t>
      </w:r>
      <w:r>
        <w:rPr>
          <w:sz w:val="24"/>
          <w:szCs w:val="24"/>
        </w:rPr>
        <w:t xml:space="preserve"> </w:t>
      </w:r>
      <w:r w:rsidRPr="00407BCE">
        <w:rPr>
          <w:sz w:val="24"/>
          <w:szCs w:val="24"/>
        </w:rPr>
        <w:t>аналогичной форме отчета о вы</w:t>
      </w:r>
      <w:r w:rsidR="00E21B07">
        <w:rPr>
          <w:sz w:val="24"/>
          <w:szCs w:val="24"/>
        </w:rPr>
        <w:t>полнении муниципального задания</w:t>
      </w:r>
      <w:proofErr w:type="gramEnd"/>
      <w:r w:rsidR="00E21B07">
        <w:rPr>
          <w:sz w:val="24"/>
          <w:szCs w:val="24"/>
        </w:rPr>
        <w:t xml:space="preserve">, </w:t>
      </w:r>
      <w:proofErr w:type="gramStart"/>
      <w:r w:rsidR="00E21B07">
        <w:rPr>
          <w:sz w:val="24"/>
          <w:szCs w:val="24"/>
        </w:rPr>
        <w:t>предусмотренной</w:t>
      </w:r>
      <w:proofErr w:type="gramEnd"/>
      <w:r w:rsidR="00E21B07">
        <w:rPr>
          <w:sz w:val="24"/>
          <w:szCs w:val="24"/>
        </w:rPr>
        <w:t xml:space="preserve"> приложением 2 к настоящему Положению.</w:t>
      </w:r>
    </w:p>
    <w:p w:rsidR="00091347" w:rsidRPr="00407BCE" w:rsidRDefault="008D00C2" w:rsidP="00091347">
      <w:pPr>
        <w:pStyle w:val="2"/>
        <w:shd w:val="clear" w:color="auto" w:fill="auto"/>
        <w:tabs>
          <w:tab w:val="left" w:pos="327"/>
        </w:tabs>
        <w:spacing w:line="240" w:lineRule="auto"/>
        <w:ind w:left="20" w:right="-1"/>
        <w:jc w:val="both"/>
        <w:rPr>
          <w:sz w:val="24"/>
          <w:szCs w:val="24"/>
        </w:rPr>
      </w:pPr>
      <w:r>
        <w:rPr>
          <w:sz w:val="24"/>
          <w:szCs w:val="24"/>
        </w:rPr>
        <w:tab/>
      </w:r>
      <w:r>
        <w:rPr>
          <w:sz w:val="24"/>
          <w:szCs w:val="24"/>
        </w:rPr>
        <w:tab/>
      </w:r>
      <w:r w:rsidR="00091347" w:rsidRPr="00407BCE">
        <w:rPr>
          <w:sz w:val="24"/>
          <w:szCs w:val="24"/>
        </w:rPr>
        <w:t xml:space="preserve">В предварительном отчете указываются показатели по объему и качеству, запланированные к исполнению по завершении текущего финансового года (с учетом фактического выполнения указанных показателей на отчетную дату). В случае если показатели предварительной </w:t>
      </w:r>
      <w:proofErr w:type="gramStart"/>
      <w:r w:rsidR="00091347" w:rsidRPr="00407BCE">
        <w:rPr>
          <w:sz w:val="24"/>
          <w:szCs w:val="24"/>
        </w:rPr>
        <w:t>оценки достижения плановых показателей годового объема оказания муниципальных</w:t>
      </w:r>
      <w:proofErr w:type="gramEnd"/>
      <w:r w:rsidR="00091347" w:rsidRPr="00407BCE">
        <w:rPr>
          <w:sz w:val="24"/>
          <w:szCs w:val="24"/>
        </w:rPr>
        <w:t xml:space="preserve"> услуг, указанные в предварительном отчете, меньше показателей, установленных в муниципальном задании (с учетом допустимых (возможных) отклонений), то муниципальное задание подлежит уточнению в соответствии с указанными в предварительном отчете показателями.</w:t>
      </w:r>
    </w:p>
    <w:p w:rsidR="00091347" w:rsidRDefault="00091347" w:rsidP="008D00C2">
      <w:pPr>
        <w:pStyle w:val="2"/>
        <w:shd w:val="clear" w:color="auto" w:fill="auto"/>
        <w:spacing w:line="240" w:lineRule="auto"/>
        <w:ind w:left="20" w:right="-1" w:firstLine="688"/>
        <w:jc w:val="both"/>
        <w:rPr>
          <w:sz w:val="24"/>
          <w:szCs w:val="24"/>
        </w:rPr>
      </w:pPr>
      <w:proofErr w:type="gramStart"/>
      <w:r w:rsidRPr="00407BCE">
        <w:rPr>
          <w:sz w:val="24"/>
          <w:szCs w:val="24"/>
        </w:rPr>
        <w:t>Если на основании отчета о выполнении муниципального задания показатели объема, указанные в отчете о выполнении муниципального задания, меньше показателей, установленных в муниципальном задании (с учетом допустимых (возможных) отклонений), то соответствующие средства субсидии подлежат перечислению в районный бюджет в соответствии с бюджетным законодательством Российской Федерации в объеме, соответствующем показателям, характеризующим объем не</w:t>
      </w:r>
      <w:r w:rsidR="0057540B">
        <w:rPr>
          <w:sz w:val="24"/>
          <w:szCs w:val="24"/>
        </w:rPr>
        <w:t xml:space="preserve"> </w:t>
      </w:r>
      <w:r w:rsidRPr="00407BCE">
        <w:rPr>
          <w:sz w:val="24"/>
          <w:szCs w:val="24"/>
        </w:rPr>
        <w:t>оказанной муниципальной услуги (невыполненной работы), и учитываются в порядке</w:t>
      </w:r>
      <w:proofErr w:type="gramEnd"/>
      <w:r w:rsidRPr="00407BCE">
        <w:rPr>
          <w:sz w:val="24"/>
          <w:szCs w:val="24"/>
        </w:rPr>
        <w:t xml:space="preserve">, </w:t>
      </w:r>
      <w:proofErr w:type="gramStart"/>
      <w:r w:rsidRPr="00407BCE">
        <w:rPr>
          <w:sz w:val="24"/>
          <w:szCs w:val="24"/>
        </w:rPr>
        <w:t>установленном</w:t>
      </w:r>
      <w:proofErr w:type="gramEnd"/>
      <w:r w:rsidRPr="00407BCE">
        <w:rPr>
          <w:sz w:val="24"/>
          <w:szCs w:val="24"/>
        </w:rPr>
        <w:t xml:space="preserve"> для учета сумм возврата дебиторской задолженности.</w:t>
      </w:r>
    </w:p>
    <w:p w:rsidR="00091347" w:rsidRPr="00407BCE" w:rsidRDefault="00091347" w:rsidP="008D00C2">
      <w:pPr>
        <w:pStyle w:val="2"/>
        <w:shd w:val="clear" w:color="auto" w:fill="auto"/>
        <w:spacing w:line="240" w:lineRule="auto"/>
        <w:ind w:left="20" w:right="-1" w:firstLine="688"/>
        <w:jc w:val="both"/>
        <w:rPr>
          <w:sz w:val="24"/>
          <w:szCs w:val="24"/>
        </w:rPr>
      </w:pPr>
      <w:r w:rsidRPr="00407BCE">
        <w:rPr>
          <w:sz w:val="24"/>
          <w:szCs w:val="24"/>
        </w:rPr>
        <w:t>Муниципальные бюджетные учреждения обеспечивают возврат в районный бюджет субсидии не позднее 1 мая текущего финансового года.</w:t>
      </w:r>
    </w:p>
    <w:p w:rsidR="00091347" w:rsidRPr="00407BCE" w:rsidRDefault="00091347" w:rsidP="008D00C2">
      <w:pPr>
        <w:pStyle w:val="2"/>
        <w:shd w:val="clear" w:color="auto" w:fill="auto"/>
        <w:spacing w:line="240" w:lineRule="auto"/>
        <w:ind w:left="20" w:right="-1" w:firstLine="688"/>
        <w:jc w:val="both"/>
        <w:rPr>
          <w:sz w:val="24"/>
          <w:szCs w:val="24"/>
        </w:rPr>
      </w:pPr>
      <w:r w:rsidRPr="00407BCE">
        <w:rPr>
          <w:sz w:val="24"/>
          <w:szCs w:val="24"/>
        </w:rPr>
        <w:t>Муниципальные бюджетные учреждения представляют Управлению образования отчет о выполнении муниципального задания, предусмотренный приложением 2 к настоящему Положению, в соответствии с требованиями, установленными в муниципальном задании.</w:t>
      </w:r>
    </w:p>
    <w:p w:rsidR="00091347" w:rsidRDefault="00091347" w:rsidP="00EF25CD">
      <w:pPr>
        <w:pStyle w:val="2"/>
        <w:shd w:val="clear" w:color="auto" w:fill="auto"/>
        <w:spacing w:line="240" w:lineRule="auto"/>
        <w:ind w:left="20" w:right="-1"/>
        <w:jc w:val="both"/>
        <w:rPr>
          <w:sz w:val="24"/>
          <w:szCs w:val="24"/>
        </w:rPr>
      </w:pPr>
      <w:r w:rsidRPr="00407BCE">
        <w:rPr>
          <w:sz w:val="24"/>
          <w:szCs w:val="24"/>
        </w:rPr>
        <w:lastRenderedPageBreak/>
        <w:t>Указанный отчет представляется ежеквартально не позднее 15 числа следующего за отчетным периодом, при этом показатели отчета формируются на отчетную дату нарастающим итогом с начала года.</w:t>
      </w:r>
    </w:p>
    <w:p w:rsidR="00091347" w:rsidRDefault="00091347" w:rsidP="00091347">
      <w:pPr>
        <w:pStyle w:val="2"/>
        <w:shd w:val="clear" w:color="auto" w:fill="auto"/>
        <w:spacing w:line="240" w:lineRule="auto"/>
        <w:ind w:left="20" w:right="-1" w:firstLine="688"/>
        <w:jc w:val="both"/>
        <w:rPr>
          <w:sz w:val="24"/>
          <w:szCs w:val="24"/>
        </w:rPr>
      </w:pPr>
      <w:r>
        <w:rPr>
          <w:sz w:val="24"/>
          <w:szCs w:val="24"/>
        </w:rPr>
        <w:t>3</w:t>
      </w:r>
      <w:r w:rsidR="00943BCC">
        <w:rPr>
          <w:sz w:val="24"/>
          <w:szCs w:val="24"/>
        </w:rPr>
        <w:t>5</w:t>
      </w:r>
      <w:r>
        <w:rPr>
          <w:sz w:val="24"/>
          <w:szCs w:val="24"/>
        </w:rPr>
        <w:t xml:space="preserve">. </w:t>
      </w:r>
      <w:proofErr w:type="gramStart"/>
      <w:r w:rsidRPr="00407BCE">
        <w:rPr>
          <w:sz w:val="24"/>
          <w:szCs w:val="24"/>
        </w:rPr>
        <w:t>Контроль за</w:t>
      </w:r>
      <w:proofErr w:type="gramEnd"/>
      <w:r w:rsidRPr="00407BCE">
        <w:rPr>
          <w:sz w:val="24"/>
          <w:szCs w:val="24"/>
        </w:rPr>
        <w:t xml:space="preserve"> выполнением муниципального задания муниципальными бюджетными учреждениями осу</w:t>
      </w:r>
      <w:r>
        <w:rPr>
          <w:sz w:val="24"/>
          <w:szCs w:val="24"/>
        </w:rPr>
        <w:t>ществляет Управление образования.</w:t>
      </w:r>
    </w:p>
    <w:p w:rsidR="00091347" w:rsidRPr="00D63F60" w:rsidRDefault="00091347" w:rsidP="007F0880">
      <w:pPr>
        <w:pStyle w:val="2"/>
        <w:shd w:val="clear" w:color="auto" w:fill="auto"/>
        <w:spacing w:line="240" w:lineRule="auto"/>
        <w:ind w:right="-1"/>
        <w:jc w:val="both"/>
        <w:rPr>
          <w:sz w:val="24"/>
          <w:szCs w:val="24"/>
        </w:rPr>
        <w:sectPr w:rsidR="00091347" w:rsidRPr="00D63F60" w:rsidSect="00831C29">
          <w:pgSz w:w="11906" w:h="16838"/>
          <w:pgMar w:top="1134" w:right="567" w:bottom="1134" w:left="1701" w:header="0" w:footer="6" w:gutter="0"/>
          <w:cols w:space="720"/>
          <w:noEndnote/>
          <w:docGrid w:linePitch="360"/>
        </w:sectPr>
      </w:pPr>
      <w:bookmarkStart w:id="0" w:name="_GoBack"/>
      <w:bookmarkEnd w:id="0"/>
    </w:p>
    <w:p w:rsidR="00D711D7" w:rsidRDefault="00D711D7" w:rsidP="00D257F6">
      <w:pPr>
        <w:rPr>
          <w:rFonts w:ascii="Times New Roman" w:eastAsia="Times New Roman" w:hAnsi="Times New Roman" w:cs="Times New Roman"/>
          <w:spacing w:val="7"/>
          <w:sz w:val="2"/>
          <w:szCs w:val="2"/>
        </w:rPr>
      </w:pPr>
    </w:p>
    <w:p w:rsidR="00A96805" w:rsidRDefault="00A96805" w:rsidP="00D257F6">
      <w:pPr>
        <w:rPr>
          <w:rFonts w:ascii="Times New Roman" w:eastAsia="Times New Roman" w:hAnsi="Times New Roman" w:cs="Times New Roman"/>
          <w:spacing w:val="7"/>
          <w:sz w:val="2"/>
          <w:szCs w:val="2"/>
        </w:rPr>
      </w:pPr>
    </w:p>
    <w:p w:rsidR="00A96805" w:rsidRDefault="00A96805" w:rsidP="00D257F6">
      <w:pPr>
        <w:rPr>
          <w:rFonts w:ascii="Times New Roman" w:eastAsia="Times New Roman" w:hAnsi="Times New Roman" w:cs="Times New Roman"/>
          <w:spacing w:val="7"/>
          <w:sz w:val="2"/>
          <w:szCs w:val="2"/>
        </w:rPr>
      </w:pPr>
    </w:p>
    <w:p w:rsidR="00A96805" w:rsidRPr="00A96805" w:rsidRDefault="00A96805" w:rsidP="00D257F6">
      <w:pPr>
        <w:rPr>
          <w:rFonts w:ascii="Times New Roman" w:eastAsia="Times New Roman" w:hAnsi="Times New Roman" w:cs="Times New Roman"/>
          <w:spacing w:val="7"/>
          <w:sz w:val="2"/>
          <w:szCs w:val="2"/>
        </w:rPr>
      </w:pPr>
    </w:p>
    <w:sectPr w:rsidR="00A96805" w:rsidRPr="00A96805" w:rsidSect="00D257F6">
      <w:pgSz w:w="11906" w:h="16838"/>
      <w:pgMar w:top="7797" w:right="567" w:bottom="1276" w:left="1701"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4A1E" w:rsidRDefault="00634A1E">
      <w:r>
        <w:separator/>
      </w:r>
    </w:p>
  </w:endnote>
  <w:endnote w:type="continuationSeparator" w:id="0">
    <w:p w:rsidR="00634A1E" w:rsidRDefault="00634A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4A1E" w:rsidRDefault="00634A1E"/>
  </w:footnote>
  <w:footnote w:type="continuationSeparator" w:id="0">
    <w:p w:rsidR="00634A1E" w:rsidRDefault="00634A1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60B6A"/>
    <w:multiLevelType w:val="hybridMultilevel"/>
    <w:tmpl w:val="F418F3EA"/>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0F2389"/>
    <w:multiLevelType w:val="multilevel"/>
    <w:tmpl w:val="D3145EF8"/>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593FC2"/>
    <w:multiLevelType w:val="multilevel"/>
    <w:tmpl w:val="6478B3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F5D65F8"/>
    <w:multiLevelType w:val="multilevel"/>
    <w:tmpl w:val="3F4CD692"/>
    <w:lvl w:ilvl="0">
      <w:start w:val="2"/>
      <w:numFmt w:val="decimal"/>
      <w:lvlText w:val="3.%1."/>
      <w:lvlJc w:val="left"/>
      <w:rPr>
        <w:rFonts w:ascii="Tahoma" w:eastAsia="Tahoma" w:hAnsi="Tahoma" w:cs="Tahoma"/>
        <w:b w:val="0"/>
        <w:bCs w:val="0"/>
        <w:i w:val="0"/>
        <w:iCs w:val="0"/>
        <w:smallCaps w:val="0"/>
        <w:strike w:val="0"/>
        <w:color w:val="000000"/>
        <w:spacing w:val="1"/>
        <w:w w:val="100"/>
        <w:position w:val="0"/>
        <w:sz w:val="11"/>
        <w:szCs w:val="1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5B82D54"/>
    <w:multiLevelType w:val="hybridMultilevel"/>
    <w:tmpl w:val="226AC256"/>
    <w:lvl w:ilvl="0" w:tplc="0419000F">
      <w:start w:val="15"/>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5">
    <w:nsid w:val="26F52E40"/>
    <w:multiLevelType w:val="multilevel"/>
    <w:tmpl w:val="10A00C2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7"/>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9850B6D"/>
    <w:multiLevelType w:val="multilevel"/>
    <w:tmpl w:val="FD4E2FFE"/>
    <w:lvl w:ilvl="0">
      <w:start w:val="1"/>
      <w:numFmt w:val="decimal"/>
      <w:lvlText w:val="4.%1."/>
      <w:lvlJc w:val="left"/>
      <w:rPr>
        <w:rFonts w:ascii="Tahoma" w:eastAsia="Tahoma" w:hAnsi="Tahoma" w:cs="Tahoma"/>
        <w:b w:val="0"/>
        <w:bCs w:val="0"/>
        <w:i w:val="0"/>
        <w:iCs w:val="0"/>
        <w:smallCaps w:val="0"/>
        <w:strike w:val="0"/>
        <w:color w:val="000000"/>
        <w:spacing w:val="1"/>
        <w:w w:val="100"/>
        <w:position w:val="0"/>
        <w:sz w:val="11"/>
        <w:szCs w:val="1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EA526A8"/>
    <w:multiLevelType w:val="hybridMultilevel"/>
    <w:tmpl w:val="226AC256"/>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E91D8E"/>
    <w:multiLevelType w:val="hybridMultilevel"/>
    <w:tmpl w:val="226AC256"/>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08C782E"/>
    <w:multiLevelType w:val="multilevel"/>
    <w:tmpl w:val="97EA6D7C"/>
    <w:lvl w:ilvl="0">
      <w:start w:val="3"/>
      <w:numFmt w:val="decimal"/>
      <w:lvlText w:val="%1."/>
      <w:lvlJc w:val="left"/>
      <w:rPr>
        <w:rFonts w:ascii="Tahoma" w:eastAsia="Tahoma" w:hAnsi="Tahoma" w:cs="Tahoma"/>
        <w:b w:val="0"/>
        <w:bCs w:val="0"/>
        <w:i w:val="0"/>
        <w:iCs w:val="0"/>
        <w:smallCaps w:val="0"/>
        <w:strike w:val="0"/>
        <w:color w:val="000000"/>
        <w:spacing w:val="1"/>
        <w:w w:val="100"/>
        <w:position w:val="0"/>
        <w:sz w:val="11"/>
        <w:szCs w:val="1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4FF045B"/>
    <w:multiLevelType w:val="hybridMultilevel"/>
    <w:tmpl w:val="04B85E1C"/>
    <w:lvl w:ilvl="0" w:tplc="86980578">
      <w:start w:val="8"/>
      <w:numFmt w:val="decimal"/>
      <w:lvlText w:val="%1."/>
      <w:lvlJc w:val="left"/>
      <w:pPr>
        <w:ind w:left="760" w:hanging="360"/>
      </w:pPr>
      <w:rPr>
        <w:rFonts w:hint="default"/>
      </w:rPr>
    </w:lvl>
    <w:lvl w:ilvl="1" w:tplc="04190019">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1">
    <w:nsid w:val="5BD303A5"/>
    <w:multiLevelType w:val="multilevel"/>
    <w:tmpl w:val="0114B0AC"/>
    <w:lvl w:ilvl="0">
      <w:start w:val="1"/>
      <w:numFmt w:val="decimal"/>
      <w:lvlText w:val="%1."/>
      <w:lvlJc w:val="left"/>
      <w:rPr>
        <w:rFonts w:ascii="Tahoma" w:eastAsia="Tahoma" w:hAnsi="Tahoma" w:cs="Tahoma"/>
        <w:b w:val="0"/>
        <w:bCs w:val="0"/>
        <w:i w:val="0"/>
        <w:iCs w:val="0"/>
        <w:smallCaps w:val="0"/>
        <w:strike w:val="0"/>
        <w:color w:val="000000"/>
        <w:spacing w:val="1"/>
        <w:w w:val="100"/>
        <w:position w:val="0"/>
        <w:sz w:val="11"/>
        <w:szCs w:val="11"/>
        <w:u w:val="none"/>
        <w:lang w:val="ru-RU"/>
      </w:rPr>
    </w:lvl>
    <w:lvl w:ilvl="1">
      <w:start w:val="1"/>
      <w:numFmt w:val="decimal"/>
      <w:lvlText w:val="%1.%2."/>
      <w:lvlJc w:val="left"/>
      <w:rPr>
        <w:rFonts w:ascii="Tahoma" w:eastAsia="Tahoma" w:hAnsi="Tahoma" w:cs="Tahoma"/>
        <w:b w:val="0"/>
        <w:bCs w:val="0"/>
        <w:i w:val="0"/>
        <w:iCs w:val="0"/>
        <w:smallCaps w:val="0"/>
        <w:strike w:val="0"/>
        <w:color w:val="000000"/>
        <w:spacing w:val="1"/>
        <w:w w:val="100"/>
        <w:position w:val="0"/>
        <w:sz w:val="11"/>
        <w:szCs w:val="11"/>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EE0136B"/>
    <w:multiLevelType w:val="multilevel"/>
    <w:tmpl w:val="327E96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15"/>
        <w:szCs w:val="1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4313ED8"/>
    <w:multiLevelType w:val="hybridMultilevel"/>
    <w:tmpl w:val="226AC256"/>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6061F08"/>
    <w:multiLevelType w:val="hybridMultilevel"/>
    <w:tmpl w:val="226AC256"/>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7F12357"/>
    <w:multiLevelType w:val="hybridMultilevel"/>
    <w:tmpl w:val="226AC256"/>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11"/>
  </w:num>
  <w:num w:numId="5">
    <w:abstractNumId w:val="3"/>
  </w:num>
  <w:num w:numId="6">
    <w:abstractNumId w:val="6"/>
  </w:num>
  <w:num w:numId="7">
    <w:abstractNumId w:val="9"/>
  </w:num>
  <w:num w:numId="8">
    <w:abstractNumId w:val="12"/>
  </w:num>
  <w:num w:numId="9">
    <w:abstractNumId w:val="10"/>
  </w:num>
  <w:num w:numId="10">
    <w:abstractNumId w:val="4"/>
  </w:num>
  <w:num w:numId="11">
    <w:abstractNumId w:val="13"/>
  </w:num>
  <w:num w:numId="12">
    <w:abstractNumId w:val="15"/>
  </w:num>
  <w:num w:numId="13">
    <w:abstractNumId w:val="14"/>
  </w:num>
  <w:num w:numId="14">
    <w:abstractNumId w:val="7"/>
  </w:num>
  <w:num w:numId="15">
    <w:abstractNumId w:val="8"/>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442928"/>
    <w:rsid w:val="000004E5"/>
    <w:rsid w:val="000131BB"/>
    <w:rsid w:val="0001402E"/>
    <w:rsid w:val="00020767"/>
    <w:rsid w:val="0003236B"/>
    <w:rsid w:val="00037A45"/>
    <w:rsid w:val="00053A47"/>
    <w:rsid w:val="000559B6"/>
    <w:rsid w:val="000613B8"/>
    <w:rsid w:val="00091347"/>
    <w:rsid w:val="000B0473"/>
    <w:rsid w:val="00134E92"/>
    <w:rsid w:val="00135009"/>
    <w:rsid w:val="00143831"/>
    <w:rsid w:val="00153888"/>
    <w:rsid w:val="00154BCB"/>
    <w:rsid w:val="00166D13"/>
    <w:rsid w:val="00167BF8"/>
    <w:rsid w:val="00177C8F"/>
    <w:rsid w:val="001C6A50"/>
    <w:rsid w:val="001D0480"/>
    <w:rsid w:val="001D1C70"/>
    <w:rsid w:val="0021277B"/>
    <w:rsid w:val="00247A23"/>
    <w:rsid w:val="00247BE5"/>
    <w:rsid w:val="00295FF3"/>
    <w:rsid w:val="002A28B5"/>
    <w:rsid w:val="002C091B"/>
    <w:rsid w:val="002D6F6A"/>
    <w:rsid w:val="002E7FCC"/>
    <w:rsid w:val="00303EC6"/>
    <w:rsid w:val="00305F63"/>
    <w:rsid w:val="00341979"/>
    <w:rsid w:val="00345876"/>
    <w:rsid w:val="00354C78"/>
    <w:rsid w:val="003638EA"/>
    <w:rsid w:val="00390D1E"/>
    <w:rsid w:val="00392B11"/>
    <w:rsid w:val="003A1020"/>
    <w:rsid w:val="003D48A1"/>
    <w:rsid w:val="003E78C3"/>
    <w:rsid w:val="004044B3"/>
    <w:rsid w:val="00407BCE"/>
    <w:rsid w:val="00442928"/>
    <w:rsid w:val="004474E0"/>
    <w:rsid w:val="004510CD"/>
    <w:rsid w:val="004908B1"/>
    <w:rsid w:val="00493ACD"/>
    <w:rsid w:val="004D5F61"/>
    <w:rsid w:val="004E446C"/>
    <w:rsid w:val="004E58C8"/>
    <w:rsid w:val="004F33D1"/>
    <w:rsid w:val="004F663E"/>
    <w:rsid w:val="00515E67"/>
    <w:rsid w:val="005203C0"/>
    <w:rsid w:val="005240C1"/>
    <w:rsid w:val="005522BD"/>
    <w:rsid w:val="0057540B"/>
    <w:rsid w:val="00586400"/>
    <w:rsid w:val="00592566"/>
    <w:rsid w:val="005A2657"/>
    <w:rsid w:val="005A3334"/>
    <w:rsid w:val="00634A1E"/>
    <w:rsid w:val="00636DFE"/>
    <w:rsid w:val="00644B04"/>
    <w:rsid w:val="0065380C"/>
    <w:rsid w:val="0065779E"/>
    <w:rsid w:val="00664288"/>
    <w:rsid w:val="006652A7"/>
    <w:rsid w:val="0068265C"/>
    <w:rsid w:val="006A4350"/>
    <w:rsid w:val="006D2CBB"/>
    <w:rsid w:val="006E0076"/>
    <w:rsid w:val="006E3B93"/>
    <w:rsid w:val="006E7FF4"/>
    <w:rsid w:val="006F4BB9"/>
    <w:rsid w:val="00703F21"/>
    <w:rsid w:val="007135FF"/>
    <w:rsid w:val="00731494"/>
    <w:rsid w:val="007414E1"/>
    <w:rsid w:val="00745276"/>
    <w:rsid w:val="00746AFD"/>
    <w:rsid w:val="00767241"/>
    <w:rsid w:val="007976AF"/>
    <w:rsid w:val="007A0784"/>
    <w:rsid w:val="007A3DB7"/>
    <w:rsid w:val="007D2083"/>
    <w:rsid w:val="007D3726"/>
    <w:rsid w:val="007E67AC"/>
    <w:rsid w:val="007F0880"/>
    <w:rsid w:val="0082197B"/>
    <w:rsid w:val="00824BEC"/>
    <w:rsid w:val="00825ABB"/>
    <w:rsid w:val="00831C29"/>
    <w:rsid w:val="00854589"/>
    <w:rsid w:val="008610C9"/>
    <w:rsid w:val="00877BC0"/>
    <w:rsid w:val="0088101A"/>
    <w:rsid w:val="008839BA"/>
    <w:rsid w:val="00883E53"/>
    <w:rsid w:val="008C538F"/>
    <w:rsid w:val="008D00C2"/>
    <w:rsid w:val="008D4895"/>
    <w:rsid w:val="008E06AB"/>
    <w:rsid w:val="008E0726"/>
    <w:rsid w:val="0091263A"/>
    <w:rsid w:val="00913A9E"/>
    <w:rsid w:val="0093405C"/>
    <w:rsid w:val="00943BCC"/>
    <w:rsid w:val="00986175"/>
    <w:rsid w:val="00993C6F"/>
    <w:rsid w:val="009B45E5"/>
    <w:rsid w:val="009D0ABB"/>
    <w:rsid w:val="009D2929"/>
    <w:rsid w:val="009F5568"/>
    <w:rsid w:val="00A557FD"/>
    <w:rsid w:val="00A91BE9"/>
    <w:rsid w:val="00A96805"/>
    <w:rsid w:val="00A96AA3"/>
    <w:rsid w:val="00AB7663"/>
    <w:rsid w:val="00AE225F"/>
    <w:rsid w:val="00AF3DF9"/>
    <w:rsid w:val="00B16F4A"/>
    <w:rsid w:val="00B238EE"/>
    <w:rsid w:val="00B27E04"/>
    <w:rsid w:val="00B43C70"/>
    <w:rsid w:val="00B55EE2"/>
    <w:rsid w:val="00B61FA0"/>
    <w:rsid w:val="00B755B6"/>
    <w:rsid w:val="00B879E7"/>
    <w:rsid w:val="00BA6192"/>
    <w:rsid w:val="00BC5063"/>
    <w:rsid w:val="00BC7F4A"/>
    <w:rsid w:val="00BE1A57"/>
    <w:rsid w:val="00C03DB8"/>
    <w:rsid w:val="00C0478C"/>
    <w:rsid w:val="00C068AC"/>
    <w:rsid w:val="00C278BD"/>
    <w:rsid w:val="00C35982"/>
    <w:rsid w:val="00C45BEC"/>
    <w:rsid w:val="00C5539E"/>
    <w:rsid w:val="00C57DEF"/>
    <w:rsid w:val="00C70D7F"/>
    <w:rsid w:val="00C71F89"/>
    <w:rsid w:val="00CA1138"/>
    <w:rsid w:val="00CB6B7D"/>
    <w:rsid w:val="00CD7319"/>
    <w:rsid w:val="00CF616A"/>
    <w:rsid w:val="00D12C51"/>
    <w:rsid w:val="00D257F6"/>
    <w:rsid w:val="00D32F91"/>
    <w:rsid w:val="00D442D5"/>
    <w:rsid w:val="00D44FAE"/>
    <w:rsid w:val="00D63F60"/>
    <w:rsid w:val="00D65CF3"/>
    <w:rsid w:val="00D711D7"/>
    <w:rsid w:val="00D91FD7"/>
    <w:rsid w:val="00DB6969"/>
    <w:rsid w:val="00DD238C"/>
    <w:rsid w:val="00DE3ADA"/>
    <w:rsid w:val="00DE4643"/>
    <w:rsid w:val="00DF20AD"/>
    <w:rsid w:val="00E120B5"/>
    <w:rsid w:val="00E1506A"/>
    <w:rsid w:val="00E21B07"/>
    <w:rsid w:val="00E24B80"/>
    <w:rsid w:val="00E45368"/>
    <w:rsid w:val="00E55919"/>
    <w:rsid w:val="00E56CF7"/>
    <w:rsid w:val="00E56E41"/>
    <w:rsid w:val="00E745AB"/>
    <w:rsid w:val="00E9790A"/>
    <w:rsid w:val="00EA37A4"/>
    <w:rsid w:val="00EB1473"/>
    <w:rsid w:val="00EC7700"/>
    <w:rsid w:val="00ED7D76"/>
    <w:rsid w:val="00EE7220"/>
    <w:rsid w:val="00EF25CD"/>
    <w:rsid w:val="00F04540"/>
    <w:rsid w:val="00F046B6"/>
    <w:rsid w:val="00F07582"/>
    <w:rsid w:val="00F40774"/>
    <w:rsid w:val="00F45FB6"/>
    <w:rsid w:val="00F46F1E"/>
    <w:rsid w:val="00F7585F"/>
    <w:rsid w:val="00F7652F"/>
    <w:rsid w:val="00F80FE2"/>
    <w:rsid w:val="00F9434D"/>
    <w:rsid w:val="00F94E18"/>
    <w:rsid w:val="00FA3007"/>
    <w:rsid w:val="00FB590C"/>
    <w:rsid w:val="00FF6E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004E5"/>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004E5"/>
    <w:rPr>
      <w:color w:val="0066CC"/>
      <w:u w:val="single"/>
    </w:rPr>
  </w:style>
  <w:style w:type="character" w:customStyle="1" w:styleId="a4">
    <w:name w:val="Основной текст_"/>
    <w:basedOn w:val="a0"/>
    <w:link w:val="2"/>
    <w:rsid w:val="000004E5"/>
    <w:rPr>
      <w:rFonts w:ascii="Times New Roman" w:eastAsia="Times New Roman" w:hAnsi="Times New Roman" w:cs="Times New Roman"/>
      <w:b w:val="0"/>
      <w:bCs w:val="0"/>
      <w:i w:val="0"/>
      <w:iCs w:val="0"/>
      <w:smallCaps w:val="0"/>
      <w:strike w:val="0"/>
      <w:spacing w:val="7"/>
      <w:sz w:val="25"/>
      <w:szCs w:val="25"/>
      <w:u w:val="none"/>
    </w:rPr>
  </w:style>
  <w:style w:type="character" w:customStyle="1" w:styleId="105pt0pt">
    <w:name w:val="Основной текст + 10;5 pt;Интервал 0 pt"/>
    <w:basedOn w:val="a4"/>
    <w:rsid w:val="000004E5"/>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20">
    <w:name w:val="Основной текст (2)_"/>
    <w:basedOn w:val="a0"/>
    <w:link w:val="21"/>
    <w:rsid w:val="000004E5"/>
    <w:rPr>
      <w:rFonts w:ascii="Consolas" w:eastAsia="Consolas" w:hAnsi="Consolas" w:cs="Consolas"/>
      <w:b/>
      <w:bCs/>
      <w:i w:val="0"/>
      <w:iCs w:val="0"/>
      <w:smallCaps w:val="0"/>
      <w:strike w:val="0"/>
      <w:spacing w:val="-18"/>
      <w:sz w:val="16"/>
      <w:szCs w:val="16"/>
      <w:u w:val="none"/>
    </w:rPr>
  </w:style>
  <w:style w:type="character" w:customStyle="1" w:styleId="22">
    <w:name w:val="Основной текст (2)"/>
    <w:basedOn w:val="20"/>
    <w:rsid w:val="000004E5"/>
    <w:rPr>
      <w:rFonts w:ascii="Consolas" w:eastAsia="Consolas" w:hAnsi="Consolas" w:cs="Consolas"/>
      <w:b/>
      <w:bCs/>
      <w:i w:val="0"/>
      <w:iCs w:val="0"/>
      <w:smallCaps w:val="0"/>
      <w:strike w:val="0"/>
      <w:color w:val="000000"/>
      <w:spacing w:val="-18"/>
      <w:w w:val="100"/>
      <w:position w:val="0"/>
      <w:sz w:val="16"/>
      <w:szCs w:val="16"/>
      <w:u w:val="none"/>
      <w:lang w:val="en-US"/>
    </w:rPr>
  </w:style>
  <w:style w:type="character" w:customStyle="1" w:styleId="2Tahoma5pt0pt">
    <w:name w:val="Основной текст (2) + Tahoma;5 pt;Не полужирный;Курсив;Интервал 0 pt"/>
    <w:basedOn w:val="20"/>
    <w:rsid w:val="000004E5"/>
    <w:rPr>
      <w:rFonts w:ascii="Tahoma" w:eastAsia="Tahoma" w:hAnsi="Tahoma" w:cs="Tahoma"/>
      <w:b/>
      <w:bCs/>
      <w:i/>
      <w:iCs/>
      <w:smallCaps w:val="0"/>
      <w:strike w:val="0"/>
      <w:color w:val="000000"/>
      <w:spacing w:val="-7"/>
      <w:w w:val="100"/>
      <w:position w:val="0"/>
      <w:sz w:val="10"/>
      <w:szCs w:val="10"/>
      <w:u w:val="none"/>
      <w:lang w:val="ru-RU"/>
    </w:rPr>
  </w:style>
  <w:style w:type="character" w:customStyle="1" w:styleId="2MSGothic9pt-1pt">
    <w:name w:val="Основной текст (2) + MS Gothic;9 pt;Не полужирный;Курсив;Интервал -1 pt"/>
    <w:basedOn w:val="20"/>
    <w:rsid w:val="000004E5"/>
    <w:rPr>
      <w:rFonts w:ascii="MS Gothic" w:eastAsia="MS Gothic" w:hAnsi="MS Gothic" w:cs="MS Gothic"/>
      <w:b/>
      <w:bCs/>
      <w:i/>
      <w:iCs/>
      <w:smallCaps w:val="0"/>
      <w:strike w:val="0"/>
      <w:color w:val="000000"/>
      <w:spacing w:val="-36"/>
      <w:w w:val="100"/>
      <w:position w:val="0"/>
      <w:sz w:val="18"/>
      <w:szCs w:val="18"/>
      <w:u w:val="none"/>
      <w:lang w:val="ru-RU"/>
    </w:rPr>
  </w:style>
  <w:style w:type="character" w:customStyle="1" w:styleId="3">
    <w:name w:val="Основной текст (3)_"/>
    <w:basedOn w:val="a0"/>
    <w:link w:val="30"/>
    <w:rsid w:val="000004E5"/>
    <w:rPr>
      <w:rFonts w:ascii="Times New Roman" w:eastAsia="Times New Roman" w:hAnsi="Times New Roman" w:cs="Times New Roman"/>
      <w:b w:val="0"/>
      <w:bCs w:val="0"/>
      <w:i w:val="0"/>
      <w:iCs w:val="0"/>
      <w:smallCaps w:val="0"/>
      <w:strike w:val="0"/>
      <w:spacing w:val="-3"/>
      <w:sz w:val="22"/>
      <w:szCs w:val="22"/>
      <w:u w:val="none"/>
      <w:lang w:val="en-US"/>
    </w:rPr>
  </w:style>
  <w:style w:type="character" w:customStyle="1" w:styleId="30pt">
    <w:name w:val="Основной текст (3) + Полужирный;Курсив;Интервал 0 pt"/>
    <w:basedOn w:val="3"/>
    <w:rsid w:val="000004E5"/>
    <w:rPr>
      <w:rFonts w:ascii="Times New Roman" w:eastAsia="Times New Roman" w:hAnsi="Times New Roman" w:cs="Times New Roman"/>
      <w:b/>
      <w:bCs/>
      <w:i/>
      <w:iCs/>
      <w:smallCaps w:val="0"/>
      <w:strike w:val="0"/>
      <w:color w:val="000000"/>
      <w:spacing w:val="-6"/>
      <w:w w:val="100"/>
      <w:position w:val="0"/>
      <w:sz w:val="22"/>
      <w:szCs w:val="22"/>
      <w:u w:val="none"/>
      <w:lang w:val="en-US"/>
    </w:rPr>
  </w:style>
  <w:style w:type="character" w:customStyle="1" w:styleId="3125pt0pt">
    <w:name w:val="Основной текст (3) + 12;5 pt;Интервал 0 pt"/>
    <w:basedOn w:val="3"/>
    <w:rsid w:val="000004E5"/>
    <w:rPr>
      <w:rFonts w:ascii="Times New Roman" w:eastAsia="Times New Roman" w:hAnsi="Times New Roman" w:cs="Times New Roman"/>
      <w:b w:val="0"/>
      <w:bCs w:val="0"/>
      <w:i w:val="0"/>
      <w:iCs w:val="0"/>
      <w:smallCaps w:val="0"/>
      <w:strike w:val="0"/>
      <w:color w:val="000000"/>
      <w:spacing w:val="7"/>
      <w:w w:val="100"/>
      <w:position w:val="0"/>
      <w:sz w:val="25"/>
      <w:szCs w:val="25"/>
      <w:u w:val="none"/>
      <w:lang w:val="ru-RU"/>
    </w:rPr>
  </w:style>
  <w:style w:type="character" w:customStyle="1" w:styleId="4">
    <w:name w:val="Основной текст (4)_"/>
    <w:basedOn w:val="a0"/>
    <w:link w:val="40"/>
    <w:rsid w:val="000004E5"/>
    <w:rPr>
      <w:rFonts w:ascii="Times New Roman" w:eastAsia="Times New Roman" w:hAnsi="Times New Roman" w:cs="Times New Roman"/>
      <w:b w:val="0"/>
      <w:bCs w:val="0"/>
      <w:i w:val="0"/>
      <w:iCs w:val="0"/>
      <w:smallCaps w:val="0"/>
      <w:strike w:val="0"/>
      <w:spacing w:val="5"/>
      <w:sz w:val="21"/>
      <w:szCs w:val="21"/>
      <w:u w:val="none"/>
    </w:rPr>
  </w:style>
  <w:style w:type="character" w:customStyle="1" w:styleId="5">
    <w:name w:val="Основной текст (5)_"/>
    <w:basedOn w:val="a0"/>
    <w:link w:val="50"/>
    <w:rsid w:val="000004E5"/>
    <w:rPr>
      <w:rFonts w:ascii="Verdana" w:eastAsia="Verdana" w:hAnsi="Verdana" w:cs="Verdana"/>
      <w:b w:val="0"/>
      <w:bCs w:val="0"/>
      <w:i w:val="0"/>
      <w:iCs w:val="0"/>
      <w:smallCaps w:val="0"/>
      <w:strike w:val="0"/>
      <w:sz w:val="10"/>
      <w:szCs w:val="10"/>
      <w:u w:val="none"/>
    </w:rPr>
  </w:style>
  <w:style w:type="character" w:customStyle="1" w:styleId="6">
    <w:name w:val="Основной текст (6)_"/>
    <w:basedOn w:val="a0"/>
    <w:link w:val="60"/>
    <w:rsid w:val="000004E5"/>
    <w:rPr>
      <w:rFonts w:ascii="Tahoma" w:eastAsia="Tahoma" w:hAnsi="Tahoma" w:cs="Tahoma"/>
      <w:b w:val="0"/>
      <w:bCs w:val="0"/>
      <w:i w:val="0"/>
      <w:iCs w:val="0"/>
      <w:smallCaps w:val="0"/>
      <w:strike w:val="0"/>
      <w:spacing w:val="5"/>
      <w:sz w:val="20"/>
      <w:szCs w:val="20"/>
      <w:u w:val="none"/>
    </w:rPr>
  </w:style>
  <w:style w:type="character" w:customStyle="1" w:styleId="61">
    <w:name w:val="Основной текст (6)"/>
    <w:basedOn w:val="6"/>
    <w:rsid w:val="000004E5"/>
    <w:rPr>
      <w:rFonts w:ascii="Tahoma" w:eastAsia="Tahoma" w:hAnsi="Tahoma" w:cs="Tahoma"/>
      <w:b w:val="0"/>
      <w:bCs w:val="0"/>
      <w:i w:val="0"/>
      <w:iCs w:val="0"/>
      <w:smallCaps w:val="0"/>
      <w:strike w:val="0"/>
      <w:color w:val="000000"/>
      <w:spacing w:val="5"/>
      <w:w w:val="100"/>
      <w:position w:val="0"/>
      <w:sz w:val="20"/>
      <w:szCs w:val="20"/>
      <w:u w:val="single"/>
      <w:lang w:val="ru-RU"/>
    </w:rPr>
  </w:style>
  <w:style w:type="character" w:customStyle="1" w:styleId="1">
    <w:name w:val="Основной текст1"/>
    <w:basedOn w:val="a4"/>
    <w:rsid w:val="000004E5"/>
    <w:rPr>
      <w:rFonts w:ascii="Times New Roman" w:eastAsia="Times New Roman" w:hAnsi="Times New Roman" w:cs="Times New Roman"/>
      <w:b w:val="0"/>
      <w:bCs w:val="0"/>
      <w:i w:val="0"/>
      <w:iCs w:val="0"/>
      <w:smallCaps w:val="0"/>
      <w:strike w:val="0"/>
      <w:color w:val="000000"/>
      <w:spacing w:val="7"/>
      <w:w w:val="100"/>
      <w:position w:val="0"/>
      <w:sz w:val="25"/>
      <w:szCs w:val="25"/>
      <w:u w:val="single"/>
      <w:lang w:val="ru-RU"/>
    </w:rPr>
  </w:style>
  <w:style w:type="character" w:customStyle="1" w:styleId="7">
    <w:name w:val="Основной текст (7)_"/>
    <w:basedOn w:val="a0"/>
    <w:link w:val="70"/>
    <w:rsid w:val="000004E5"/>
    <w:rPr>
      <w:rFonts w:ascii="Times New Roman" w:eastAsia="Times New Roman" w:hAnsi="Times New Roman" w:cs="Times New Roman"/>
      <w:b w:val="0"/>
      <w:bCs w:val="0"/>
      <w:i w:val="0"/>
      <w:iCs w:val="0"/>
      <w:smallCaps w:val="0"/>
      <w:strike w:val="0"/>
      <w:spacing w:val="6"/>
      <w:sz w:val="12"/>
      <w:szCs w:val="12"/>
      <w:u w:val="none"/>
    </w:rPr>
  </w:style>
  <w:style w:type="character" w:customStyle="1" w:styleId="8">
    <w:name w:val="Основной текст (8)_"/>
    <w:basedOn w:val="a0"/>
    <w:link w:val="80"/>
    <w:rsid w:val="000004E5"/>
    <w:rPr>
      <w:rFonts w:ascii="Times New Roman" w:eastAsia="Times New Roman" w:hAnsi="Times New Roman" w:cs="Times New Roman"/>
      <w:b w:val="0"/>
      <w:bCs w:val="0"/>
      <w:i w:val="0"/>
      <w:iCs w:val="0"/>
      <w:smallCaps w:val="0"/>
      <w:strike w:val="0"/>
      <w:sz w:val="8"/>
      <w:szCs w:val="8"/>
      <w:u w:val="none"/>
    </w:rPr>
  </w:style>
  <w:style w:type="character" w:customStyle="1" w:styleId="9">
    <w:name w:val="Основной текст (9)_"/>
    <w:basedOn w:val="a0"/>
    <w:link w:val="90"/>
    <w:rsid w:val="000004E5"/>
    <w:rPr>
      <w:rFonts w:ascii="Times New Roman" w:eastAsia="Times New Roman" w:hAnsi="Times New Roman" w:cs="Times New Roman"/>
      <w:b w:val="0"/>
      <w:bCs w:val="0"/>
      <w:i w:val="0"/>
      <w:iCs w:val="0"/>
      <w:smallCaps w:val="0"/>
      <w:strike w:val="0"/>
      <w:sz w:val="14"/>
      <w:szCs w:val="14"/>
      <w:u w:val="none"/>
    </w:rPr>
  </w:style>
  <w:style w:type="character" w:customStyle="1" w:styleId="12">
    <w:name w:val="Основной текст (12)_"/>
    <w:basedOn w:val="a0"/>
    <w:link w:val="120"/>
    <w:rsid w:val="000004E5"/>
    <w:rPr>
      <w:rFonts w:ascii="Times New Roman" w:eastAsia="Times New Roman" w:hAnsi="Times New Roman" w:cs="Times New Roman"/>
      <w:b w:val="0"/>
      <w:bCs w:val="0"/>
      <w:i w:val="0"/>
      <w:iCs w:val="0"/>
      <w:smallCaps w:val="0"/>
      <w:strike w:val="0"/>
      <w:sz w:val="13"/>
      <w:szCs w:val="13"/>
      <w:u w:val="none"/>
    </w:rPr>
  </w:style>
  <w:style w:type="character" w:customStyle="1" w:styleId="7MSGothic5pt0pt">
    <w:name w:val="Основной текст (7) + MS Gothic;5 pt;Курсив;Интервал 0 pt"/>
    <w:basedOn w:val="7"/>
    <w:rsid w:val="000004E5"/>
    <w:rPr>
      <w:rFonts w:ascii="MS Gothic" w:eastAsia="MS Gothic" w:hAnsi="MS Gothic" w:cs="MS Gothic"/>
      <w:b w:val="0"/>
      <w:bCs w:val="0"/>
      <w:i/>
      <w:iCs/>
      <w:smallCaps w:val="0"/>
      <w:strike w:val="0"/>
      <w:color w:val="000000"/>
      <w:spacing w:val="0"/>
      <w:w w:val="100"/>
      <w:position w:val="0"/>
      <w:sz w:val="10"/>
      <w:szCs w:val="10"/>
      <w:u w:val="none"/>
    </w:rPr>
  </w:style>
  <w:style w:type="character" w:customStyle="1" w:styleId="10">
    <w:name w:val="Основной текст (10)_"/>
    <w:basedOn w:val="a0"/>
    <w:link w:val="100"/>
    <w:rsid w:val="000004E5"/>
    <w:rPr>
      <w:rFonts w:ascii="Tahoma" w:eastAsia="Tahoma" w:hAnsi="Tahoma" w:cs="Tahoma"/>
      <w:b w:val="0"/>
      <w:bCs w:val="0"/>
      <w:i w:val="0"/>
      <w:iCs w:val="0"/>
      <w:smallCaps w:val="0"/>
      <w:strike w:val="0"/>
      <w:spacing w:val="1"/>
      <w:sz w:val="11"/>
      <w:szCs w:val="11"/>
      <w:u w:val="none"/>
    </w:rPr>
  </w:style>
  <w:style w:type="character" w:customStyle="1" w:styleId="11">
    <w:name w:val="Основной текст (11)_"/>
    <w:basedOn w:val="a0"/>
    <w:link w:val="110"/>
    <w:rsid w:val="000004E5"/>
    <w:rPr>
      <w:rFonts w:ascii="Tahoma" w:eastAsia="Tahoma" w:hAnsi="Tahoma" w:cs="Tahoma"/>
      <w:b w:val="0"/>
      <w:bCs w:val="0"/>
      <w:i w:val="0"/>
      <w:iCs w:val="0"/>
      <w:smallCaps w:val="0"/>
      <w:strike w:val="0"/>
      <w:spacing w:val="1"/>
      <w:sz w:val="9"/>
      <w:szCs w:val="9"/>
      <w:u w:val="none"/>
    </w:rPr>
  </w:style>
  <w:style w:type="character" w:customStyle="1" w:styleId="111">
    <w:name w:val="Основной текст (11)"/>
    <w:basedOn w:val="11"/>
    <w:rsid w:val="000004E5"/>
    <w:rPr>
      <w:rFonts w:ascii="Tahoma" w:eastAsia="Tahoma" w:hAnsi="Tahoma" w:cs="Tahoma"/>
      <w:b w:val="0"/>
      <w:bCs w:val="0"/>
      <w:i w:val="0"/>
      <w:iCs w:val="0"/>
      <w:smallCaps w:val="0"/>
      <w:strike w:val="0"/>
      <w:color w:val="000000"/>
      <w:spacing w:val="1"/>
      <w:w w:val="100"/>
      <w:position w:val="0"/>
      <w:sz w:val="9"/>
      <w:szCs w:val="9"/>
      <w:u w:val="none"/>
      <w:lang w:val="ru-RU"/>
    </w:rPr>
  </w:style>
  <w:style w:type="character" w:customStyle="1" w:styleId="Tahoma45pt0pt">
    <w:name w:val="Основной текст + Tahoma;4;5 pt;Интервал 0 pt"/>
    <w:basedOn w:val="a4"/>
    <w:rsid w:val="000004E5"/>
    <w:rPr>
      <w:rFonts w:ascii="Tahoma" w:eastAsia="Tahoma" w:hAnsi="Tahoma" w:cs="Tahoma"/>
      <w:b w:val="0"/>
      <w:bCs w:val="0"/>
      <w:i w:val="0"/>
      <w:iCs w:val="0"/>
      <w:smallCaps w:val="0"/>
      <w:strike w:val="0"/>
      <w:color w:val="000000"/>
      <w:spacing w:val="1"/>
      <w:w w:val="100"/>
      <w:position w:val="0"/>
      <w:sz w:val="9"/>
      <w:szCs w:val="9"/>
      <w:u w:val="none"/>
      <w:lang w:val="ru-RU"/>
    </w:rPr>
  </w:style>
  <w:style w:type="character" w:customStyle="1" w:styleId="101">
    <w:name w:val="Основной текст (10)"/>
    <w:basedOn w:val="10"/>
    <w:rsid w:val="000004E5"/>
    <w:rPr>
      <w:rFonts w:ascii="Tahoma" w:eastAsia="Tahoma" w:hAnsi="Tahoma" w:cs="Tahoma"/>
      <w:b w:val="0"/>
      <w:bCs w:val="0"/>
      <w:i w:val="0"/>
      <w:iCs w:val="0"/>
      <w:smallCaps w:val="0"/>
      <w:strike w:val="0"/>
      <w:color w:val="000000"/>
      <w:spacing w:val="1"/>
      <w:w w:val="100"/>
      <w:position w:val="0"/>
      <w:sz w:val="11"/>
      <w:szCs w:val="11"/>
      <w:u w:val="single"/>
      <w:lang w:val="ru-RU"/>
    </w:rPr>
  </w:style>
  <w:style w:type="character" w:customStyle="1" w:styleId="Tahoma55pt0pt">
    <w:name w:val="Основной текст + Tahoma;5;5 pt;Интервал 0 pt"/>
    <w:basedOn w:val="a4"/>
    <w:rsid w:val="000004E5"/>
    <w:rPr>
      <w:rFonts w:ascii="Tahoma" w:eastAsia="Tahoma" w:hAnsi="Tahoma" w:cs="Tahoma"/>
      <w:b w:val="0"/>
      <w:bCs w:val="0"/>
      <w:i w:val="0"/>
      <w:iCs w:val="0"/>
      <w:smallCaps w:val="0"/>
      <w:strike w:val="0"/>
      <w:color w:val="000000"/>
      <w:spacing w:val="1"/>
      <w:w w:val="100"/>
      <w:position w:val="0"/>
      <w:sz w:val="11"/>
      <w:szCs w:val="11"/>
      <w:u w:val="none"/>
      <w:lang w:val="ru-RU"/>
    </w:rPr>
  </w:style>
  <w:style w:type="character" w:customStyle="1" w:styleId="a5">
    <w:name w:val="Подпись к таблице_"/>
    <w:basedOn w:val="a0"/>
    <w:link w:val="a6"/>
    <w:rsid w:val="000004E5"/>
    <w:rPr>
      <w:rFonts w:ascii="Tahoma" w:eastAsia="Tahoma" w:hAnsi="Tahoma" w:cs="Tahoma"/>
      <w:b w:val="0"/>
      <w:bCs w:val="0"/>
      <w:i w:val="0"/>
      <w:iCs w:val="0"/>
      <w:smallCaps w:val="0"/>
      <w:strike w:val="0"/>
      <w:spacing w:val="1"/>
      <w:sz w:val="11"/>
      <w:szCs w:val="11"/>
      <w:u w:val="none"/>
    </w:rPr>
  </w:style>
  <w:style w:type="character" w:customStyle="1" w:styleId="23">
    <w:name w:val="Колонтитул (2)_"/>
    <w:basedOn w:val="a0"/>
    <w:link w:val="24"/>
    <w:rsid w:val="000004E5"/>
    <w:rPr>
      <w:rFonts w:ascii="Tahoma" w:eastAsia="Tahoma" w:hAnsi="Tahoma" w:cs="Tahoma"/>
      <w:b/>
      <w:bCs/>
      <w:i w:val="0"/>
      <w:iCs w:val="0"/>
      <w:smallCaps w:val="0"/>
      <w:strike w:val="0"/>
      <w:spacing w:val="8"/>
      <w:sz w:val="15"/>
      <w:szCs w:val="15"/>
      <w:u w:val="none"/>
    </w:rPr>
  </w:style>
  <w:style w:type="character" w:customStyle="1" w:styleId="13">
    <w:name w:val="Основной текст (13)_"/>
    <w:basedOn w:val="a0"/>
    <w:link w:val="130"/>
    <w:rsid w:val="000004E5"/>
    <w:rPr>
      <w:rFonts w:ascii="Calibri" w:eastAsia="Calibri" w:hAnsi="Calibri" w:cs="Calibri"/>
      <w:b w:val="0"/>
      <w:bCs w:val="0"/>
      <w:i w:val="0"/>
      <w:iCs w:val="0"/>
      <w:smallCaps w:val="0"/>
      <w:strike w:val="0"/>
      <w:spacing w:val="5"/>
      <w:sz w:val="19"/>
      <w:szCs w:val="19"/>
      <w:u w:val="none"/>
    </w:rPr>
  </w:style>
  <w:style w:type="character" w:customStyle="1" w:styleId="14">
    <w:name w:val="Заголовок №1_"/>
    <w:basedOn w:val="a0"/>
    <w:link w:val="15"/>
    <w:rsid w:val="000004E5"/>
    <w:rPr>
      <w:rFonts w:ascii="Times New Roman" w:eastAsia="Times New Roman" w:hAnsi="Times New Roman" w:cs="Times New Roman"/>
      <w:b/>
      <w:bCs/>
      <w:i w:val="0"/>
      <w:iCs w:val="0"/>
      <w:smallCaps w:val="0"/>
      <w:strike w:val="0"/>
      <w:spacing w:val="9"/>
      <w:sz w:val="28"/>
      <w:szCs w:val="28"/>
      <w:u w:val="none"/>
    </w:rPr>
  </w:style>
  <w:style w:type="character" w:customStyle="1" w:styleId="140">
    <w:name w:val="Основной текст (14)_"/>
    <w:basedOn w:val="a0"/>
    <w:link w:val="141"/>
    <w:rsid w:val="000004E5"/>
    <w:rPr>
      <w:rFonts w:ascii="Times New Roman" w:eastAsia="Times New Roman" w:hAnsi="Times New Roman" w:cs="Times New Roman"/>
      <w:b/>
      <w:bCs/>
      <w:i w:val="0"/>
      <w:iCs w:val="0"/>
      <w:smallCaps w:val="0"/>
      <w:strike w:val="0"/>
      <w:spacing w:val="4"/>
      <w:sz w:val="16"/>
      <w:szCs w:val="16"/>
      <w:u w:val="none"/>
    </w:rPr>
  </w:style>
  <w:style w:type="character" w:customStyle="1" w:styleId="41">
    <w:name w:val="Основной текст (4)"/>
    <w:basedOn w:val="4"/>
    <w:rsid w:val="000004E5"/>
    <w:rPr>
      <w:rFonts w:ascii="Times New Roman" w:eastAsia="Times New Roman" w:hAnsi="Times New Roman" w:cs="Times New Roman"/>
      <w:b w:val="0"/>
      <w:bCs w:val="0"/>
      <w:i w:val="0"/>
      <w:iCs w:val="0"/>
      <w:smallCaps w:val="0"/>
      <w:strike w:val="0"/>
      <w:color w:val="000000"/>
      <w:spacing w:val="5"/>
      <w:w w:val="100"/>
      <w:position w:val="0"/>
      <w:sz w:val="21"/>
      <w:szCs w:val="21"/>
      <w:u w:val="single"/>
      <w:lang w:val="ru-RU"/>
    </w:rPr>
  </w:style>
  <w:style w:type="character" w:customStyle="1" w:styleId="150">
    <w:name w:val="Основной текст (15)_"/>
    <w:basedOn w:val="a0"/>
    <w:link w:val="151"/>
    <w:rsid w:val="000004E5"/>
    <w:rPr>
      <w:rFonts w:ascii="Times New Roman" w:eastAsia="Times New Roman" w:hAnsi="Times New Roman" w:cs="Times New Roman"/>
      <w:b/>
      <w:bCs/>
      <w:i w:val="0"/>
      <w:iCs w:val="0"/>
      <w:smallCaps w:val="0"/>
      <w:strike w:val="0"/>
      <w:spacing w:val="2"/>
      <w:sz w:val="19"/>
      <w:szCs w:val="19"/>
      <w:u w:val="none"/>
    </w:rPr>
  </w:style>
  <w:style w:type="character" w:customStyle="1" w:styleId="a7">
    <w:name w:val="Колонтитул_"/>
    <w:basedOn w:val="a0"/>
    <w:link w:val="a8"/>
    <w:rsid w:val="000004E5"/>
    <w:rPr>
      <w:rFonts w:ascii="Times New Roman" w:eastAsia="Times New Roman" w:hAnsi="Times New Roman" w:cs="Times New Roman"/>
      <w:b w:val="0"/>
      <w:bCs w:val="0"/>
      <w:i w:val="0"/>
      <w:iCs w:val="0"/>
      <w:smallCaps w:val="0"/>
      <w:strike w:val="0"/>
      <w:spacing w:val="10"/>
      <w:sz w:val="14"/>
      <w:szCs w:val="14"/>
      <w:u w:val="none"/>
    </w:rPr>
  </w:style>
  <w:style w:type="character" w:customStyle="1" w:styleId="16">
    <w:name w:val="Основной текст (16)_"/>
    <w:basedOn w:val="a0"/>
    <w:link w:val="160"/>
    <w:rsid w:val="000004E5"/>
    <w:rPr>
      <w:rFonts w:ascii="Times New Roman" w:eastAsia="Times New Roman" w:hAnsi="Times New Roman" w:cs="Times New Roman"/>
      <w:b w:val="0"/>
      <w:bCs w:val="0"/>
      <w:i w:val="0"/>
      <w:iCs w:val="0"/>
      <w:smallCaps w:val="0"/>
      <w:strike w:val="0"/>
      <w:spacing w:val="7"/>
      <w:sz w:val="15"/>
      <w:szCs w:val="15"/>
      <w:u w:val="none"/>
    </w:rPr>
  </w:style>
  <w:style w:type="character" w:customStyle="1" w:styleId="161">
    <w:name w:val="Основной текст (16)"/>
    <w:basedOn w:val="16"/>
    <w:rsid w:val="000004E5"/>
    <w:rPr>
      <w:rFonts w:ascii="Times New Roman" w:eastAsia="Times New Roman" w:hAnsi="Times New Roman" w:cs="Times New Roman"/>
      <w:b w:val="0"/>
      <w:bCs w:val="0"/>
      <w:i w:val="0"/>
      <w:iCs w:val="0"/>
      <w:smallCaps w:val="0"/>
      <w:strike w:val="0"/>
      <w:color w:val="000000"/>
      <w:spacing w:val="7"/>
      <w:w w:val="100"/>
      <w:position w:val="0"/>
      <w:sz w:val="15"/>
      <w:szCs w:val="15"/>
      <w:u w:val="single"/>
      <w:lang w:val="ru-RU"/>
    </w:rPr>
  </w:style>
  <w:style w:type="character" w:customStyle="1" w:styleId="25">
    <w:name w:val="Подпись к таблице (2)_"/>
    <w:basedOn w:val="a0"/>
    <w:link w:val="26"/>
    <w:rsid w:val="000004E5"/>
    <w:rPr>
      <w:rFonts w:ascii="Times New Roman" w:eastAsia="Times New Roman" w:hAnsi="Times New Roman" w:cs="Times New Roman"/>
      <w:b w:val="0"/>
      <w:bCs w:val="0"/>
      <w:i w:val="0"/>
      <w:iCs w:val="0"/>
      <w:smallCaps w:val="0"/>
      <w:strike w:val="0"/>
      <w:spacing w:val="7"/>
      <w:sz w:val="15"/>
      <w:szCs w:val="15"/>
      <w:u w:val="none"/>
    </w:rPr>
  </w:style>
  <w:style w:type="character" w:customStyle="1" w:styleId="27">
    <w:name w:val="Подпись к таблице (2)"/>
    <w:basedOn w:val="25"/>
    <w:rsid w:val="000004E5"/>
    <w:rPr>
      <w:rFonts w:ascii="Times New Roman" w:eastAsia="Times New Roman" w:hAnsi="Times New Roman" w:cs="Times New Roman"/>
      <w:b w:val="0"/>
      <w:bCs w:val="0"/>
      <w:i w:val="0"/>
      <w:iCs w:val="0"/>
      <w:smallCaps w:val="0"/>
      <w:strike w:val="0"/>
      <w:color w:val="000000"/>
      <w:spacing w:val="7"/>
      <w:w w:val="100"/>
      <w:position w:val="0"/>
      <w:sz w:val="15"/>
      <w:szCs w:val="15"/>
      <w:u w:val="single"/>
      <w:lang w:val="ru-RU"/>
    </w:rPr>
  </w:style>
  <w:style w:type="character" w:customStyle="1" w:styleId="75pt">
    <w:name w:val="Основной текст + 7;5 pt"/>
    <w:basedOn w:val="a4"/>
    <w:rsid w:val="000004E5"/>
    <w:rPr>
      <w:rFonts w:ascii="Times New Roman" w:eastAsia="Times New Roman" w:hAnsi="Times New Roman" w:cs="Times New Roman"/>
      <w:b w:val="0"/>
      <w:bCs w:val="0"/>
      <w:i w:val="0"/>
      <w:iCs w:val="0"/>
      <w:smallCaps w:val="0"/>
      <w:strike w:val="0"/>
      <w:color w:val="000000"/>
      <w:spacing w:val="7"/>
      <w:w w:val="100"/>
      <w:position w:val="0"/>
      <w:sz w:val="15"/>
      <w:szCs w:val="15"/>
      <w:u w:val="none"/>
      <w:lang w:val="ru-RU"/>
    </w:rPr>
  </w:style>
  <w:style w:type="paragraph" w:customStyle="1" w:styleId="2">
    <w:name w:val="Основной текст2"/>
    <w:basedOn w:val="a"/>
    <w:link w:val="a4"/>
    <w:rsid w:val="000004E5"/>
    <w:pPr>
      <w:shd w:val="clear" w:color="auto" w:fill="FFFFFF"/>
      <w:spacing w:line="312" w:lineRule="exact"/>
      <w:jc w:val="right"/>
    </w:pPr>
    <w:rPr>
      <w:rFonts w:ascii="Times New Roman" w:eastAsia="Times New Roman" w:hAnsi="Times New Roman" w:cs="Times New Roman"/>
      <w:spacing w:val="7"/>
      <w:sz w:val="25"/>
      <w:szCs w:val="25"/>
    </w:rPr>
  </w:style>
  <w:style w:type="paragraph" w:customStyle="1" w:styleId="21">
    <w:name w:val="Основной текст (2)"/>
    <w:basedOn w:val="a"/>
    <w:link w:val="20"/>
    <w:rsid w:val="000004E5"/>
    <w:pPr>
      <w:shd w:val="clear" w:color="auto" w:fill="FFFFFF"/>
      <w:spacing w:after="660" w:line="312" w:lineRule="exact"/>
      <w:jc w:val="right"/>
    </w:pPr>
    <w:rPr>
      <w:rFonts w:ascii="Consolas" w:eastAsia="Consolas" w:hAnsi="Consolas" w:cs="Consolas"/>
      <w:b/>
      <w:bCs/>
      <w:spacing w:val="-18"/>
      <w:sz w:val="16"/>
      <w:szCs w:val="16"/>
    </w:rPr>
  </w:style>
  <w:style w:type="paragraph" w:customStyle="1" w:styleId="30">
    <w:name w:val="Основной текст (3)"/>
    <w:basedOn w:val="a"/>
    <w:link w:val="3"/>
    <w:rsid w:val="000004E5"/>
    <w:pPr>
      <w:shd w:val="clear" w:color="auto" w:fill="FFFFFF"/>
      <w:spacing w:line="422" w:lineRule="exact"/>
    </w:pPr>
    <w:rPr>
      <w:rFonts w:ascii="Times New Roman" w:eastAsia="Times New Roman" w:hAnsi="Times New Roman" w:cs="Times New Roman"/>
      <w:spacing w:val="-3"/>
      <w:sz w:val="22"/>
      <w:szCs w:val="22"/>
      <w:lang w:val="en-US"/>
    </w:rPr>
  </w:style>
  <w:style w:type="paragraph" w:customStyle="1" w:styleId="40">
    <w:name w:val="Основной текст (4)"/>
    <w:basedOn w:val="a"/>
    <w:link w:val="4"/>
    <w:rsid w:val="000004E5"/>
    <w:pPr>
      <w:shd w:val="clear" w:color="auto" w:fill="FFFFFF"/>
      <w:spacing w:before="360" w:after="120" w:line="0" w:lineRule="atLeast"/>
    </w:pPr>
    <w:rPr>
      <w:rFonts w:ascii="Times New Roman" w:eastAsia="Times New Roman" w:hAnsi="Times New Roman" w:cs="Times New Roman"/>
      <w:spacing w:val="5"/>
      <w:sz w:val="21"/>
      <w:szCs w:val="21"/>
    </w:rPr>
  </w:style>
  <w:style w:type="paragraph" w:customStyle="1" w:styleId="50">
    <w:name w:val="Основной текст (5)"/>
    <w:basedOn w:val="a"/>
    <w:link w:val="5"/>
    <w:rsid w:val="000004E5"/>
    <w:pPr>
      <w:shd w:val="clear" w:color="auto" w:fill="FFFFFF"/>
      <w:spacing w:before="120" w:after="120" w:line="0" w:lineRule="atLeast"/>
    </w:pPr>
    <w:rPr>
      <w:rFonts w:ascii="Verdana" w:eastAsia="Verdana" w:hAnsi="Verdana" w:cs="Verdana"/>
      <w:sz w:val="10"/>
      <w:szCs w:val="10"/>
    </w:rPr>
  </w:style>
  <w:style w:type="paragraph" w:customStyle="1" w:styleId="60">
    <w:name w:val="Основной текст (6)"/>
    <w:basedOn w:val="a"/>
    <w:link w:val="6"/>
    <w:rsid w:val="000004E5"/>
    <w:pPr>
      <w:shd w:val="clear" w:color="auto" w:fill="FFFFFF"/>
      <w:spacing w:before="240" w:after="120" w:line="0" w:lineRule="atLeast"/>
      <w:jc w:val="center"/>
    </w:pPr>
    <w:rPr>
      <w:rFonts w:ascii="Tahoma" w:eastAsia="Tahoma" w:hAnsi="Tahoma" w:cs="Tahoma"/>
      <w:spacing w:val="5"/>
      <w:sz w:val="20"/>
      <w:szCs w:val="20"/>
    </w:rPr>
  </w:style>
  <w:style w:type="paragraph" w:customStyle="1" w:styleId="70">
    <w:name w:val="Основной текст (7)"/>
    <w:basedOn w:val="a"/>
    <w:link w:val="7"/>
    <w:rsid w:val="000004E5"/>
    <w:pPr>
      <w:shd w:val="clear" w:color="auto" w:fill="FFFFFF"/>
      <w:spacing w:after="180" w:line="0" w:lineRule="atLeast"/>
    </w:pPr>
    <w:rPr>
      <w:rFonts w:ascii="Times New Roman" w:eastAsia="Times New Roman" w:hAnsi="Times New Roman" w:cs="Times New Roman"/>
      <w:spacing w:val="6"/>
      <w:sz w:val="12"/>
      <w:szCs w:val="12"/>
    </w:rPr>
  </w:style>
  <w:style w:type="paragraph" w:customStyle="1" w:styleId="80">
    <w:name w:val="Основной текст (8)"/>
    <w:basedOn w:val="a"/>
    <w:link w:val="8"/>
    <w:rsid w:val="000004E5"/>
    <w:pPr>
      <w:shd w:val="clear" w:color="auto" w:fill="FFFFFF"/>
      <w:spacing w:before="180" w:line="120" w:lineRule="exact"/>
    </w:pPr>
    <w:rPr>
      <w:rFonts w:ascii="Times New Roman" w:eastAsia="Times New Roman" w:hAnsi="Times New Roman" w:cs="Times New Roman"/>
      <w:sz w:val="8"/>
      <w:szCs w:val="8"/>
    </w:rPr>
  </w:style>
  <w:style w:type="paragraph" w:customStyle="1" w:styleId="90">
    <w:name w:val="Основной текст (9)"/>
    <w:basedOn w:val="a"/>
    <w:link w:val="9"/>
    <w:rsid w:val="000004E5"/>
    <w:pPr>
      <w:shd w:val="clear" w:color="auto" w:fill="FFFFFF"/>
      <w:spacing w:after="180" w:line="0" w:lineRule="atLeast"/>
      <w:jc w:val="center"/>
    </w:pPr>
    <w:rPr>
      <w:rFonts w:ascii="Times New Roman" w:eastAsia="Times New Roman" w:hAnsi="Times New Roman" w:cs="Times New Roman"/>
      <w:sz w:val="14"/>
      <w:szCs w:val="14"/>
    </w:rPr>
  </w:style>
  <w:style w:type="paragraph" w:customStyle="1" w:styleId="120">
    <w:name w:val="Основной текст (12)"/>
    <w:basedOn w:val="a"/>
    <w:link w:val="12"/>
    <w:rsid w:val="000004E5"/>
    <w:pPr>
      <w:shd w:val="clear" w:color="auto" w:fill="FFFFFF"/>
      <w:spacing w:line="0" w:lineRule="atLeast"/>
    </w:pPr>
    <w:rPr>
      <w:rFonts w:ascii="Times New Roman" w:eastAsia="Times New Roman" w:hAnsi="Times New Roman" w:cs="Times New Roman"/>
      <w:sz w:val="13"/>
      <w:szCs w:val="13"/>
    </w:rPr>
  </w:style>
  <w:style w:type="paragraph" w:customStyle="1" w:styleId="100">
    <w:name w:val="Основной текст (10)"/>
    <w:basedOn w:val="a"/>
    <w:link w:val="10"/>
    <w:rsid w:val="000004E5"/>
    <w:pPr>
      <w:shd w:val="clear" w:color="auto" w:fill="FFFFFF"/>
      <w:spacing w:before="180" w:after="180" w:line="0" w:lineRule="atLeast"/>
      <w:jc w:val="center"/>
    </w:pPr>
    <w:rPr>
      <w:rFonts w:ascii="Tahoma" w:eastAsia="Tahoma" w:hAnsi="Tahoma" w:cs="Tahoma"/>
      <w:spacing w:val="1"/>
      <w:sz w:val="11"/>
      <w:szCs w:val="11"/>
    </w:rPr>
  </w:style>
  <w:style w:type="paragraph" w:customStyle="1" w:styleId="110">
    <w:name w:val="Основной текст (11)"/>
    <w:basedOn w:val="a"/>
    <w:link w:val="11"/>
    <w:rsid w:val="000004E5"/>
    <w:pPr>
      <w:shd w:val="clear" w:color="auto" w:fill="FFFFFF"/>
      <w:spacing w:before="180" w:after="180" w:line="0" w:lineRule="atLeast"/>
    </w:pPr>
    <w:rPr>
      <w:rFonts w:ascii="Tahoma" w:eastAsia="Tahoma" w:hAnsi="Tahoma" w:cs="Tahoma"/>
      <w:spacing w:val="1"/>
      <w:sz w:val="9"/>
      <w:szCs w:val="9"/>
    </w:rPr>
  </w:style>
  <w:style w:type="paragraph" w:customStyle="1" w:styleId="a6">
    <w:name w:val="Подпись к таблице"/>
    <w:basedOn w:val="a"/>
    <w:link w:val="a5"/>
    <w:rsid w:val="000004E5"/>
    <w:pPr>
      <w:shd w:val="clear" w:color="auto" w:fill="FFFFFF"/>
      <w:spacing w:line="154" w:lineRule="exact"/>
      <w:jc w:val="both"/>
    </w:pPr>
    <w:rPr>
      <w:rFonts w:ascii="Tahoma" w:eastAsia="Tahoma" w:hAnsi="Tahoma" w:cs="Tahoma"/>
      <w:spacing w:val="1"/>
      <w:sz w:val="11"/>
      <w:szCs w:val="11"/>
    </w:rPr>
  </w:style>
  <w:style w:type="paragraph" w:customStyle="1" w:styleId="24">
    <w:name w:val="Колонтитул (2)"/>
    <w:basedOn w:val="a"/>
    <w:link w:val="23"/>
    <w:rsid w:val="000004E5"/>
    <w:pPr>
      <w:shd w:val="clear" w:color="auto" w:fill="FFFFFF"/>
      <w:spacing w:line="0" w:lineRule="atLeast"/>
    </w:pPr>
    <w:rPr>
      <w:rFonts w:ascii="Tahoma" w:eastAsia="Tahoma" w:hAnsi="Tahoma" w:cs="Tahoma"/>
      <w:b/>
      <w:bCs/>
      <w:spacing w:val="8"/>
      <w:sz w:val="15"/>
      <w:szCs w:val="15"/>
    </w:rPr>
  </w:style>
  <w:style w:type="paragraph" w:customStyle="1" w:styleId="130">
    <w:name w:val="Основной текст (13)"/>
    <w:basedOn w:val="a"/>
    <w:link w:val="13"/>
    <w:rsid w:val="000004E5"/>
    <w:pPr>
      <w:shd w:val="clear" w:color="auto" w:fill="FFFFFF"/>
      <w:spacing w:line="307" w:lineRule="exact"/>
      <w:jc w:val="right"/>
    </w:pPr>
    <w:rPr>
      <w:rFonts w:ascii="Calibri" w:eastAsia="Calibri" w:hAnsi="Calibri" w:cs="Calibri"/>
      <w:spacing w:val="5"/>
      <w:sz w:val="19"/>
      <w:szCs w:val="19"/>
    </w:rPr>
  </w:style>
  <w:style w:type="paragraph" w:customStyle="1" w:styleId="15">
    <w:name w:val="Заголовок №1"/>
    <w:basedOn w:val="a"/>
    <w:link w:val="14"/>
    <w:rsid w:val="000004E5"/>
    <w:pPr>
      <w:shd w:val="clear" w:color="auto" w:fill="FFFFFF"/>
      <w:spacing w:after="60" w:line="370" w:lineRule="exact"/>
      <w:jc w:val="center"/>
      <w:outlineLvl w:val="0"/>
    </w:pPr>
    <w:rPr>
      <w:rFonts w:ascii="Times New Roman" w:eastAsia="Times New Roman" w:hAnsi="Times New Roman" w:cs="Times New Roman"/>
      <w:b/>
      <w:bCs/>
      <w:spacing w:val="9"/>
      <w:sz w:val="28"/>
      <w:szCs w:val="28"/>
    </w:rPr>
  </w:style>
  <w:style w:type="paragraph" w:customStyle="1" w:styleId="141">
    <w:name w:val="Основной текст (14)"/>
    <w:basedOn w:val="a"/>
    <w:link w:val="140"/>
    <w:rsid w:val="000004E5"/>
    <w:pPr>
      <w:shd w:val="clear" w:color="auto" w:fill="FFFFFF"/>
      <w:spacing w:before="60" w:after="240" w:line="0" w:lineRule="atLeast"/>
      <w:jc w:val="right"/>
    </w:pPr>
    <w:rPr>
      <w:rFonts w:ascii="Times New Roman" w:eastAsia="Times New Roman" w:hAnsi="Times New Roman" w:cs="Times New Roman"/>
      <w:b/>
      <w:bCs/>
      <w:spacing w:val="4"/>
      <w:sz w:val="16"/>
      <w:szCs w:val="16"/>
    </w:rPr>
  </w:style>
  <w:style w:type="paragraph" w:customStyle="1" w:styleId="151">
    <w:name w:val="Основной текст (15)"/>
    <w:basedOn w:val="a"/>
    <w:link w:val="150"/>
    <w:rsid w:val="000004E5"/>
    <w:pPr>
      <w:shd w:val="clear" w:color="auto" w:fill="FFFFFF"/>
      <w:spacing w:line="269" w:lineRule="exact"/>
      <w:jc w:val="right"/>
    </w:pPr>
    <w:rPr>
      <w:rFonts w:ascii="Times New Roman" w:eastAsia="Times New Roman" w:hAnsi="Times New Roman" w:cs="Times New Roman"/>
      <w:b/>
      <w:bCs/>
      <w:spacing w:val="2"/>
      <w:sz w:val="19"/>
      <w:szCs w:val="19"/>
    </w:rPr>
  </w:style>
  <w:style w:type="paragraph" w:customStyle="1" w:styleId="a8">
    <w:name w:val="Колонтитул"/>
    <w:basedOn w:val="a"/>
    <w:link w:val="a7"/>
    <w:rsid w:val="000004E5"/>
    <w:pPr>
      <w:shd w:val="clear" w:color="auto" w:fill="FFFFFF"/>
      <w:spacing w:line="0" w:lineRule="atLeast"/>
    </w:pPr>
    <w:rPr>
      <w:rFonts w:ascii="Times New Roman" w:eastAsia="Times New Roman" w:hAnsi="Times New Roman" w:cs="Times New Roman"/>
      <w:spacing w:val="10"/>
      <w:sz w:val="14"/>
      <w:szCs w:val="14"/>
    </w:rPr>
  </w:style>
  <w:style w:type="paragraph" w:customStyle="1" w:styleId="160">
    <w:name w:val="Основной текст (16)"/>
    <w:basedOn w:val="a"/>
    <w:link w:val="16"/>
    <w:rsid w:val="000004E5"/>
    <w:pPr>
      <w:shd w:val="clear" w:color="auto" w:fill="FFFFFF"/>
      <w:spacing w:line="206" w:lineRule="exact"/>
    </w:pPr>
    <w:rPr>
      <w:rFonts w:ascii="Times New Roman" w:eastAsia="Times New Roman" w:hAnsi="Times New Roman" w:cs="Times New Roman"/>
      <w:spacing w:val="7"/>
      <w:sz w:val="15"/>
      <w:szCs w:val="15"/>
    </w:rPr>
  </w:style>
  <w:style w:type="paragraph" w:customStyle="1" w:styleId="26">
    <w:name w:val="Подпись к таблице (2)"/>
    <w:basedOn w:val="a"/>
    <w:link w:val="25"/>
    <w:rsid w:val="000004E5"/>
    <w:pPr>
      <w:shd w:val="clear" w:color="auto" w:fill="FFFFFF"/>
      <w:spacing w:line="211" w:lineRule="exact"/>
      <w:jc w:val="both"/>
    </w:pPr>
    <w:rPr>
      <w:rFonts w:ascii="Times New Roman" w:eastAsia="Times New Roman" w:hAnsi="Times New Roman" w:cs="Times New Roman"/>
      <w:spacing w:val="7"/>
      <w:sz w:val="15"/>
      <w:szCs w:val="15"/>
    </w:rPr>
  </w:style>
  <w:style w:type="paragraph" w:styleId="a9">
    <w:name w:val="header"/>
    <w:basedOn w:val="a"/>
    <w:link w:val="aa"/>
    <w:uiPriority w:val="99"/>
    <w:semiHidden/>
    <w:unhideWhenUsed/>
    <w:rsid w:val="006E7FF4"/>
    <w:pPr>
      <w:tabs>
        <w:tab w:val="center" w:pos="4677"/>
        <w:tab w:val="right" w:pos="9355"/>
      </w:tabs>
    </w:pPr>
  </w:style>
  <w:style w:type="character" w:customStyle="1" w:styleId="aa">
    <w:name w:val="Верхний колонтитул Знак"/>
    <w:basedOn w:val="a0"/>
    <w:link w:val="a9"/>
    <w:uiPriority w:val="99"/>
    <w:semiHidden/>
    <w:rsid w:val="006E7FF4"/>
    <w:rPr>
      <w:color w:val="000000"/>
    </w:rPr>
  </w:style>
  <w:style w:type="paragraph" w:styleId="ab">
    <w:name w:val="footer"/>
    <w:basedOn w:val="a"/>
    <w:link w:val="ac"/>
    <w:uiPriority w:val="99"/>
    <w:semiHidden/>
    <w:unhideWhenUsed/>
    <w:rsid w:val="006E7FF4"/>
    <w:pPr>
      <w:tabs>
        <w:tab w:val="center" w:pos="4677"/>
        <w:tab w:val="right" w:pos="9355"/>
      </w:tabs>
    </w:pPr>
  </w:style>
  <w:style w:type="character" w:customStyle="1" w:styleId="ac">
    <w:name w:val="Нижний колонтитул Знак"/>
    <w:basedOn w:val="a0"/>
    <w:link w:val="ab"/>
    <w:uiPriority w:val="99"/>
    <w:semiHidden/>
    <w:rsid w:val="006E7FF4"/>
    <w:rPr>
      <w:color w:val="000000"/>
    </w:rPr>
  </w:style>
  <w:style w:type="paragraph" w:styleId="ad">
    <w:name w:val="List Paragraph"/>
    <w:basedOn w:val="a"/>
    <w:uiPriority w:val="34"/>
    <w:qFormat/>
    <w:rsid w:val="00091347"/>
    <w:pPr>
      <w:widowControl/>
      <w:spacing w:after="160" w:line="256" w:lineRule="auto"/>
      <w:ind w:left="720"/>
      <w:contextualSpacing/>
    </w:pPr>
    <w:rPr>
      <w:rFonts w:ascii="Calibri" w:eastAsia="Calibri" w:hAnsi="Calibri" w:cs="Times New Roman"/>
      <w:color w:val="auto"/>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Основной текст_"/>
    <w:basedOn w:val="a0"/>
    <w:link w:val="2"/>
    <w:rPr>
      <w:rFonts w:ascii="Times New Roman" w:eastAsia="Times New Roman" w:hAnsi="Times New Roman" w:cs="Times New Roman"/>
      <w:b w:val="0"/>
      <w:bCs w:val="0"/>
      <w:i w:val="0"/>
      <w:iCs w:val="0"/>
      <w:smallCaps w:val="0"/>
      <w:strike w:val="0"/>
      <w:spacing w:val="7"/>
      <w:sz w:val="25"/>
      <w:szCs w:val="25"/>
      <w:u w:val="none"/>
    </w:rPr>
  </w:style>
  <w:style w:type="character" w:customStyle="1" w:styleId="105pt0pt">
    <w:name w:val="Основной текст + 10;5 pt;Интервал 0 pt"/>
    <w:basedOn w:val="a4"/>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20">
    <w:name w:val="Основной текст (2)_"/>
    <w:basedOn w:val="a0"/>
    <w:link w:val="21"/>
    <w:rPr>
      <w:rFonts w:ascii="Consolas" w:eastAsia="Consolas" w:hAnsi="Consolas" w:cs="Consolas"/>
      <w:b/>
      <w:bCs/>
      <w:i w:val="0"/>
      <w:iCs w:val="0"/>
      <w:smallCaps w:val="0"/>
      <w:strike w:val="0"/>
      <w:spacing w:val="-18"/>
      <w:sz w:val="16"/>
      <w:szCs w:val="16"/>
      <w:u w:val="none"/>
    </w:rPr>
  </w:style>
  <w:style w:type="character" w:customStyle="1" w:styleId="22">
    <w:name w:val="Основной текст (2)"/>
    <w:basedOn w:val="20"/>
    <w:rPr>
      <w:rFonts w:ascii="Consolas" w:eastAsia="Consolas" w:hAnsi="Consolas" w:cs="Consolas"/>
      <w:b/>
      <w:bCs/>
      <w:i w:val="0"/>
      <w:iCs w:val="0"/>
      <w:smallCaps w:val="0"/>
      <w:strike w:val="0"/>
      <w:color w:val="000000"/>
      <w:spacing w:val="-18"/>
      <w:w w:val="100"/>
      <w:position w:val="0"/>
      <w:sz w:val="16"/>
      <w:szCs w:val="16"/>
      <w:u w:val="none"/>
      <w:lang w:val="en-US"/>
    </w:rPr>
  </w:style>
  <w:style w:type="character" w:customStyle="1" w:styleId="2Tahoma5pt0pt">
    <w:name w:val="Основной текст (2) + Tahoma;5 pt;Не полужирный;Курсив;Интервал 0 pt"/>
    <w:basedOn w:val="20"/>
    <w:rPr>
      <w:rFonts w:ascii="Tahoma" w:eastAsia="Tahoma" w:hAnsi="Tahoma" w:cs="Tahoma"/>
      <w:b/>
      <w:bCs/>
      <w:i/>
      <w:iCs/>
      <w:smallCaps w:val="0"/>
      <w:strike w:val="0"/>
      <w:color w:val="000000"/>
      <w:spacing w:val="-7"/>
      <w:w w:val="100"/>
      <w:position w:val="0"/>
      <w:sz w:val="10"/>
      <w:szCs w:val="10"/>
      <w:u w:val="none"/>
      <w:lang w:val="ru-RU"/>
    </w:rPr>
  </w:style>
  <w:style w:type="character" w:customStyle="1" w:styleId="2MSGothic9pt-1pt">
    <w:name w:val="Основной текст (2) + MS Gothic;9 pt;Не полужирный;Курсив;Интервал -1 pt"/>
    <w:basedOn w:val="20"/>
    <w:rPr>
      <w:rFonts w:ascii="MS Gothic" w:eastAsia="MS Gothic" w:hAnsi="MS Gothic" w:cs="MS Gothic"/>
      <w:b/>
      <w:bCs/>
      <w:i/>
      <w:iCs/>
      <w:smallCaps w:val="0"/>
      <w:strike w:val="0"/>
      <w:color w:val="000000"/>
      <w:spacing w:val="-36"/>
      <w:w w:val="100"/>
      <w:position w:val="0"/>
      <w:sz w:val="18"/>
      <w:szCs w:val="18"/>
      <w:u w:val="none"/>
      <w:lang w:val="ru-RU"/>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pacing w:val="-3"/>
      <w:sz w:val="22"/>
      <w:szCs w:val="22"/>
      <w:u w:val="none"/>
      <w:lang w:val="en-US"/>
    </w:rPr>
  </w:style>
  <w:style w:type="character" w:customStyle="1" w:styleId="30pt">
    <w:name w:val="Основной текст (3) + Полужирный;Курсив;Интервал 0 pt"/>
    <w:basedOn w:val="3"/>
    <w:rPr>
      <w:rFonts w:ascii="Times New Roman" w:eastAsia="Times New Roman" w:hAnsi="Times New Roman" w:cs="Times New Roman"/>
      <w:b/>
      <w:bCs/>
      <w:i/>
      <w:iCs/>
      <w:smallCaps w:val="0"/>
      <w:strike w:val="0"/>
      <w:color w:val="000000"/>
      <w:spacing w:val="-6"/>
      <w:w w:val="100"/>
      <w:position w:val="0"/>
      <w:sz w:val="22"/>
      <w:szCs w:val="22"/>
      <w:u w:val="none"/>
      <w:lang w:val="en-US"/>
    </w:rPr>
  </w:style>
  <w:style w:type="character" w:customStyle="1" w:styleId="3125pt0pt">
    <w:name w:val="Основной текст (3) + 12;5 pt;Интервал 0 pt"/>
    <w:basedOn w:val="3"/>
    <w:rPr>
      <w:rFonts w:ascii="Times New Roman" w:eastAsia="Times New Roman" w:hAnsi="Times New Roman" w:cs="Times New Roman"/>
      <w:b w:val="0"/>
      <w:bCs w:val="0"/>
      <w:i w:val="0"/>
      <w:iCs w:val="0"/>
      <w:smallCaps w:val="0"/>
      <w:strike w:val="0"/>
      <w:color w:val="000000"/>
      <w:spacing w:val="7"/>
      <w:w w:val="100"/>
      <w:position w:val="0"/>
      <w:sz w:val="25"/>
      <w:szCs w:val="25"/>
      <w:u w:val="none"/>
      <w:lang w:val="ru-RU"/>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pacing w:val="5"/>
      <w:sz w:val="21"/>
      <w:szCs w:val="21"/>
      <w:u w:val="none"/>
    </w:rPr>
  </w:style>
  <w:style w:type="character" w:customStyle="1" w:styleId="5">
    <w:name w:val="Основной текст (5)_"/>
    <w:basedOn w:val="a0"/>
    <w:link w:val="50"/>
    <w:rPr>
      <w:rFonts w:ascii="Verdana" w:eastAsia="Verdana" w:hAnsi="Verdana" w:cs="Verdana"/>
      <w:b w:val="0"/>
      <w:bCs w:val="0"/>
      <w:i w:val="0"/>
      <w:iCs w:val="0"/>
      <w:smallCaps w:val="0"/>
      <w:strike w:val="0"/>
      <w:sz w:val="10"/>
      <w:szCs w:val="10"/>
      <w:u w:val="none"/>
    </w:rPr>
  </w:style>
  <w:style w:type="character" w:customStyle="1" w:styleId="6">
    <w:name w:val="Основной текст (6)_"/>
    <w:basedOn w:val="a0"/>
    <w:link w:val="60"/>
    <w:rPr>
      <w:rFonts w:ascii="Tahoma" w:eastAsia="Tahoma" w:hAnsi="Tahoma" w:cs="Tahoma"/>
      <w:b w:val="0"/>
      <w:bCs w:val="0"/>
      <w:i w:val="0"/>
      <w:iCs w:val="0"/>
      <w:smallCaps w:val="0"/>
      <w:strike w:val="0"/>
      <w:spacing w:val="5"/>
      <w:sz w:val="20"/>
      <w:szCs w:val="20"/>
      <w:u w:val="none"/>
    </w:rPr>
  </w:style>
  <w:style w:type="character" w:customStyle="1" w:styleId="61">
    <w:name w:val="Основной текст (6)"/>
    <w:basedOn w:val="6"/>
    <w:rPr>
      <w:rFonts w:ascii="Tahoma" w:eastAsia="Tahoma" w:hAnsi="Tahoma" w:cs="Tahoma"/>
      <w:b w:val="0"/>
      <w:bCs w:val="0"/>
      <w:i w:val="0"/>
      <w:iCs w:val="0"/>
      <w:smallCaps w:val="0"/>
      <w:strike w:val="0"/>
      <w:color w:val="000000"/>
      <w:spacing w:val="5"/>
      <w:w w:val="100"/>
      <w:position w:val="0"/>
      <w:sz w:val="20"/>
      <w:szCs w:val="20"/>
      <w:u w:val="single"/>
      <w:lang w:val="ru-RU"/>
    </w:rPr>
  </w:style>
  <w:style w:type="character" w:customStyle="1" w:styleId="1">
    <w:name w:val="Основной текст1"/>
    <w:basedOn w:val="a4"/>
    <w:rPr>
      <w:rFonts w:ascii="Times New Roman" w:eastAsia="Times New Roman" w:hAnsi="Times New Roman" w:cs="Times New Roman"/>
      <w:b w:val="0"/>
      <w:bCs w:val="0"/>
      <w:i w:val="0"/>
      <w:iCs w:val="0"/>
      <w:smallCaps w:val="0"/>
      <w:strike w:val="0"/>
      <w:color w:val="000000"/>
      <w:spacing w:val="7"/>
      <w:w w:val="100"/>
      <w:position w:val="0"/>
      <w:sz w:val="25"/>
      <w:szCs w:val="25"/>
      <w:u w:val="single"/>
      <w:lang w:val="ru-RU"/>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pacing w:val="6"/>
      <w:sz w:val="12"/>
      <w:szCs w:val="12"/>
      <w:u w:val="none"/>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z w:val="8"/>
      <w:szCs w:val="8"/>
      <w:u w:val="none"/>
    </w:rPr>
  </w:style>
  <w:style w:type="character" w:customStyle="1" w:styleId="9">
    <w:name w:val="Основной текст (9)_"/>
    <w:basedOn w:val="a0"/>
    <w:link w:val="90"/>
    <w:rPr>
      <w:rFonts w:ascii="Times New Roman" w:eastAsia="Times New Roman" w:hAnsi="Times New Roman" w:cs="Times New Roman"/>
      <w:b w:val="0"/>
      <w:bCs w:val="0"/>
      <w:i w:val="0"/>
      <w:iCs w:val="0"/>
      <w:smallCaps w:val="0"/>
      <w:strike w:val="0"/>
      <w:sz w:val="14"/>
      <w:szCs w:val="14"/>
      <w:u w:val="none"/>
    </w:rPr>
  </w:style>
  <w:style w:type="character" w:customStyle="1" w:styleId="12">
    <w:name w:val="Основной текст (12)_"/>
    <w:basedOn w:val="a0"/>
    <w:link w:val="120"/>
    <w:rPr>
      <w:rFonts w:ascii="Times New Roman" w:eastAsia="Times New Roman" w:hAnsi="Times New Roman" w:cs="Times New Roman"/>
      <w:b w:val="0"/>
      <w:bCs w:val="0"/>
      <w:i w:val="0"/>
      <w:iCs w:val="0"/>
      <w:smallCaps w:val="0"/>
      <w:strike w:val="0"/>
      <w:sz w:val="13"/>
      <w:szCs w:val="13"/>
      <w:u w:val="none"/>
    </w:rPr>
  </w:style>
  <w:style w:type="character" w:customStyle="1" w:styleId="7MSGothic5pt0pt">
    <w:name w:val="Основной текст (7) + MS Gothic;5 pt;Курсив;Интервал 0 pt"/>
    <w:basedOn w:val="7"/>
    <w:rPr>
      <w:rFonts w:ascii="MS Gothic" w:eastAsia="MS Gothic" w:hAnsi="MS Gothic" w:cs="MS Gothic"/>
      <w:b w:val="0"/>
      <w:bCs w:val="0"/>
      <w:i/>
      <w:iCs/>
      <w:smallCaps w:val="0"/>
      <w:strike w:val="0"/>
      <w:color w:val="000000"/>
      <w:spacing w:val="0"/>
      <w:w w:val="100"/>
      <w:position w:val="0"/>
      <w:sz w:val="10"/>
      <w:szCs w:val="10"/>
      <w:u w:val="none"/>
    </w:rPr>
  </w:style>
  <w:style w:type="character" w:customStyle="1" w:styleId="10">
    <w:name w:val="Основной текст (10)_"/>
    <w:basedOn w:val="a0"/>
    <w:link w:val="100"/>
    <w:rPr>
      <w:rFonts w:ascii="Tahoma" w:eastAsia="Tahoma" w:hAnsi="Tahoma" w:cs="Tahoma"/>
      <w:b w:val="0"/>
      <w:bCs w:val="0"/>
      <w:i w:val="0"/>
      <w:iCs w:val="0"/>
      <w:smallCaps w:val="0"/>
      <w:strike w:val="0"/>
      <w:spacing w:val="1"/>
      <w:sz w:val="11"/>
      <w:szCs w:val="11"/>
      <w:u w:val="none"/>
    </w:rPr>
  </w:style>
  <w:style w:type="character" w:customStyle="1" w:styleId="11">
    <w:name w:val="Основной текст (11)_"/>
    <w:basedOn w:val="a0"/>
    <w:link w:val="110"/>
    <w:rPr>
      <w:rFonts w:ascii="Tahoma" w:eastAsia="Tahoma" w:hAnsi="Tahoma" w:cs="Tahoma"/>
      <w:b w:val="0"/>
      <w:bCs w:val="0"/>
      <w:i w:val="0"/>
      <w:iCs w:val="0"/>
      <w:smallCaps w:val="0"/>
      <w:strike w:val="0"/>
      <w:spacing w:val="1"/>
      <w:sz w:val="9"/>
      <w:szCs w:val="9"/>
      <w:u w:val="none"/>
    </w:rPr>
  </w:style>
  <w:style w:type="character" w:customStyle="1" w:styleId="111">
    <w:name w:val="Основной текст (11)"/>
    <w:basedOn w:val="11"/>
    <w:rPr>
      <w:rFonts w:ascii="Tahoma" w:eastAsia="Tahoma" w:hAnsi="Tahoma" w:cs="Tahoma"/>
      <w:b w:val="0"/>
      <w:bCs w:val="0"/>
      <w:i w:val="0"/>
      <w:iCs w:val="0"/>
      <w:smallCaps w:val="0"/>
      <w:strike w:val="0"/>
      <w:color w:val="000000"/>
      <w:spacing w:val="1"/>
      <w:w w:val="100"/>
      <w:position w:val="0"/>
      <w:sz w:val="9"/>
      <w:szCs w:val="9"/>
      <w:u w:val="none"/>
      <w:lang w:val="ru-RU"/>
    </w:rPr>
  </w:style>
  <w:style w:type="character" w:customStyle="1" w:styleId="Tahoma45pt0pt">
    <w:name w:val="Основной текст + Tahoma;4;5 pt;Интервал 0 pt"/>
    <w:basedOn w:val="a4"/>
    <w:rPr>
      <w:rFonts w:ascii="Tahoma" w:eastAsia="Tahoma" w:hAnsi="Tahoma" w:cs="Tahoma"/>
      <w:b w:val="0"/>
      <w:bCs w:val="0"/>
      <w:i w:val="0"/>
      <w:iCs w:val="0"/>
      <w:smallCaps w:val="0"/>
      <w:strike w:val="0"/>
      <w:color w:val="000000"/>
      <w:spacing w:val="1"/>
      <w:w w:val="100"/>
      <w:position w:val="0"/>
      <w:sz w:val="9"/>
      <w:szCs w:val="9"/>
      <w:u w:val="none"/>
      <w:lang w:val="ru-RU"/>
    </w:rPr>
  </w:style>
  <w:style w:type="character" w:customStyle="1" w:styleId="101">
    <w:name w:val="Основной текст (10)"/>
    <w:basedOn w:val="10"/>
    <w:rPr>
      <w:rFonts w:ascii="Tahoma" w:eastAsia="Tahoma" w:hAnsi="Tahoma" w:cs="Tahoma"/>
      <w:b w:val="0"/>
      <w:bCs w:val="0"/>
      <w:i w:val="0"/>
      <w:iCs w:val="0"/>
      <w:smallCaps w:val="0"/>
      <w:strike w:val="0"/>
      <w:color w:val="000000"/>
      <w:spacing w:val="1"/>
      <w:w w:val="100"/>
      <w:position w:val="0"/>
      <w:sz w:val="11"/>
      <w:szCs w:val="11"/>
      <w:u w:val="single"/>
      <w:lang w:val="ru-RU"/>
    </w:rPr>
  </w:style>
  <w:style w:type="character" w:customStyle="1" w:styleId="Tahoma55pt0pt">
    <w:name w:val="Основной текст + Tahoma;5;5 pt;Интервал 0 pt"/>
    <w:basedOn w:val="a4"/>
    <w:rPr>
      <w:rFonts w:ascii="Tahoma" w:eastAsia="Tahoma" w:hAnsi="Tahoma" w:cs="Tahoma"/>
      <w:b w:val="0"/>
      <w:bCs w:val="0"/>
      <w:i w:val="0"/>
      <w:iCs w:val="0"/>
      <w:smallCaps w:val="0"/>
      <w:strike w:val="0"/>
      <w:color w:val="000000"/>
      <w:spacing w:val="1"/>
      <w:w w:val="100"/>
      <w:position w:val="0"/>
      <w:sz w:val="11"/>
      <w:szCs w:val="11"/>
      <w:u w:val="none"/>
      <w:lang w:val="ru-RU"/>
    </w:rPr>
  </w:style>
  <w:style w:type="character" w:customStyle="1" w:styleId="a5">
    <w:name w:val="Подпись к таблице_"/>
    <w:basedOn w:val="a0"/>
    <w:link w:val="a6"/>
    <w:rPr>
      <w:rFonts w:ascii="Tahoma" w:eastAsia="Tahoma" w:hAnsi="Tahoma" w:cs="Tahoma"/>
      <w:b w:val="0"/>
      <w:bCs w:val="0"/>
      <w:i w:val="0"/>
      <w:iCs w:val="0"/>
      <w:smallCaps w:val="0"/>
      <w:strike w:val="0"/>
      <w:spacing w:val="1"/>
      <w:sz w:val="11"/>
      <w:szCs w:val="11"/>
      <w:u w:val="none"/>
    </w:rPr>
  </w:style>
  <w:style w:type="character" w:customStyle="1" w:styleId="23">
    <w:name w:val="Колонтитул (2)_"/>
    <w:basedOn w:val="a0"/>
    <w:link w:val="24"/>
    <w:rPr>
      <w:rFonts w:ascii="Tahoma" w:eastAsia="Tahoma" w:hAnsi="Tahoma" w:cs="Tahoma"/>
      <w:b/>
      <w:bCs/>
      <w:i w:val="0"/>
      <w:iCs w:val="0"/>
      <w:smallCaps w:val="0"/>
      <w:strike w:val="0"/>
      <w:spacing w:val="8"/>
      <w:sz w:val="15"/>
      <w:szCs w:val="15"/>
      <w:u w:val="none"/>
    </w:rPr>
  </w:style>
  <w:style w:type="character" w:customStyle="1" w:styleId="13">
    <w:name w:val="Основной текст (13)_"/>
    <w:basedOn w:val="a0"/>
    <w:link w:val="130"/>
    <w:rPr>
      <w:rFonts w:ascii="Calibri" w:eastAsia="Calibri" w:hAnsi="Calibri" w:cs="Calibri"/>
      <w:b w:val="0"/>
      <w:bCs w:val="0"/>
      <w:i w:val="0"/>
      <w:iCs w:val="0"/>
      <w:smallCaps w:val="0"/>
      <w:strike w:val="0"/>
      <w:spacing w:val="5"/>
      <w:sz w:val="19"/>
      <w:szCs w:val="19"/>
      <w:u w:val="none"/>
    </w:rPr>
  </w:style>
  <w:style w:type="character" w:customStyle="1" w:styleId="14">
    <w:name w:val="Заголовок №1_"/>
    <w:basedOn w:val="a0"/>
    <w:link w:val="15"/>
    <w:rPr>
      <w:rFonts w:ascii="Times New Roman" w:eastAsia="Times New Roman" w:hAnsi="Times New Roman" w:cs="Times New Roman"/>
      <w:b/>
      <w:bCs/>
      <w:i w:val="0"/>
      <w:iCs w:val="0"/>
      <w:smallCaps w:val="0"/>
      <w:strike w:val="0"/>
      <w:spacing w:val="9"/>
      <w:sz w:val="28"/>
      <w:szCs w:val="28"/>
      <w:u w:val="none"/>
    </w:rPr>
  </w:style>
  <w:style w:type="character" w:customStyle="1" w:styleId="140">
    <w:name w:val="Основной текст (14)_"/>
    <w:basedOn w:val="a0"/>
    <w:link w:val="141"/>
    <w:rPr>
      <w:rFonts w:ascii="Times New Roman" w:eastAsia="Times New Roman" w:hAnsi="Times New Roman" w:cs="Times New Roman"/>
      <w:b/>
      <w:bCs/>
      <w:i w:val="0"/>
      <w:iCs w:val="0"/>
      <w:smallCaps w:val="0"/>
      <w:strike w:val="0"/>
      <w:spacing w:val="4"/>
      <w:sz w:val="16"/>
      <w:szCs w:val="16"/>
      <w:u w:val="none"/>
    </w:rPr>
  </w:style>
  <w:style w:type="character" w:customStyle="1" w:styleId="41">
    <w:name w:val="Основной текст (4)"/>
    <w:basedOn w:val="4"/>
    <w:rPr>
      <w:rFonts w:ascii="Times New Roman" w:eastAsia="Times New Roman" w:hAnsi="Times New Roman" w:cs="Times New Roman"/>
      <w:b w:val="0"/>
      <w:bCs w:val="0"/>
      <w:i w:val="0"/>
      <w:iCs w:val="0"/>
      <w:smallCaps w:val="0"/>
      <w:strike w:val="0"/>
      <w:color w:val="000000"/>
      <w:spacing w:val="5"/>
      <w:w w:val="100"/>
      <w:position w:val="0"/>
      <w:sz w:val="21"/>
      <w:szCs w:val="21"/>
      <w:u w:val="single"/>
      <w:lang w:val="ru-RU"/>
    </w:rPr>
  </w:style>
  <w:style w:type="character" w:customStyle="1" w:styleId="150">
    <w:name w:val="Основной текст (15)_"/>
    <w:basedOn w:val="a0"/>
    <w:link w:val="151"/>
    <w:rPr>
      <w:rFonts w:ascii="Times New Roman" w:eastAsia="Times New Roman" w:hAnsi="Times New Roman" w:cs="Times New Roman"/>
      <w:b/>
      <w:bCs/>
      <w:i w:val="0"/>
      <w:iCs w:val="0"/>
      <w:smallCaps w:val="0"/>
      <w:strike w:val="0"/>
      <w:spacing w:val="2"/>
      <w:sz w:val="19"/>
      <w:szCs w:val="19"/>
      <w:u w:val="none"/>
    </w:rPr>
  </w:style>
  <w:style w:type="character" w:customStyle="1" w:styleId="a7">
    <w:name w:val="Колонтитул_"/>
    <w:basedOn w:val="a0"/>
    <w:link w:val="a8"/>
    <w:rPr>
      <w:rFonts w:ascii="Times New Roman" w:eastAsia="Times New Roman" w:hAnsi="Times New Roman" w:cs="Times New Roman"/>
      <w:b w:val="0"/>
      <w:bCs w:val="0"/>
      <w:i w:val="0"/>
      <w:iCs w:val="0"/>
      <w:smallCaps w:val="0"/>
      <w:strike w:val="0"/>
      <w:spacing w:val="10"/>
      <w:sz w:val="14"/>
      <w:szCs w:val="14"/>
      <w:u w:val="none"/>
    </w:rPr>
  </w:style>
  <w:style w:type="character" w:customStyle="1" w:styleId="16">
    <w:name w:val="Основной текст (16)_"/>
    <w:basedOn w:val="a0"/>
    <w:link w:val="160"/>
    <w:rPr>
      <w:rFonts w:ascii="Times New Roman" w:eastAsia="Times New Roman" w:hAnsi="Times New Roman" w:cs="Times New Roman"/>
      <w:b w:val="0"/>
      <w:bCs w:val="0"/>
      <w:i w:val="0"/>
      <w:iCs w:val="0"/>
      <w:smallCaps w:val="0"/>
      <w:strike w:val="0"/>
      <w:spacing w:val="7"/>
      <w:sz w:val="15"/>
      <w:szCs w:val="15"/>
      <w:u w:val="none"/>
    </w:rPr>
  </w:style>
  <w:style w:type="character" w:customStyle="1" w:styleId="161">
    <w:name w:val="Основной текст (16)"/>
    <w:basedOn w:val="16"/>
    <w:rPr>
      <w:rFonts w:ascii="Times New Roman" w:eastAsia="Times New Roman" w:hAnsi="Times New Roman" w:cs="Times New Roman"/>
      <w:b w:val="0"/>
      <w:bCs w:val="0"/>
      <w:i w:val="0"/>
      <w:iCs w:val="0"/>
      <w:smallCaps w:val="0"/>
      <w:strike w:val="0"/>
      <w:color w:val="000000"/>
      <w:spacing w:val="7"/>
      <w:w w:val="100"/>
      <w:position w:val="0"/>
      <w:sz w:val="15"/>
      <w:szCs w:val="15"/>
      <w:u w:val="single"/>
      <w:lang w:val="ru-RU"/>
    </w:rPr>
  </w:style>
  <w:style w:type="character" w:customStyle="1" w:styleId="25">
    <w:name w:val="Подпись к таблице (2)_"/>
    <w:basedOn w:val="a0"/>
    <w:link w:val="26"/>
    <w:rPr>
      <w:rFonts w:ascii="Times New Roman" w:eastAsia="Times New Roman" w:hAnsi="Times New Roman" w:cs="Times New Roman"/>
      <w:b w:val="0"/>
      <w:bCs w:val="0"/>
      <w:i w:val="0"/>
      <w:iCs w:val="0"/>
      <w:smallCaps w:val="0"/>
      <w:strike w:val="0"/>
      <w:spacing w:val="7"/>
      <w:sz w:val="15"/>
      <w:szCs w:val="15"/>
      <w:u w:val="none"/>
    </w:rPr>
  </w:style>
  <w:style w:type="character" w:customStyle="1" w:styleId="27">
    <w:name w:val="Подпись к таблице (2)"/>
    <w:basedOn w:val="25"/>
    <w:rPr>
      <w:rFonts w:ascii="Times New Roman" w:eastAsia="Times New Roman" w:hAnsi="Times New Roman" w:cs="Times New Roman"/>
      <w:b w:val="0"/>
      <w:bCs w:val="0"/>
      <w:i w:val="0"/>
      <w:iCs w:val="0"/>
      <w:smallCaps w:val="0"/>
      <w:strike w:val="0"/>
      <w:color w:val="000000"/>
      <w:spacing w:val="7"/>
      <w:w w:val="100"/>
      <w:position w:val="0"/>
      <w:sz w:val="15"/>
      <w:szCs w:val="15"/>
      <w:u w:val="single"/>
      <w:lang w:val="ru-RU"/>
    </w:rPr>
  </w:style>
  <w:style w:type="character" w:customStyle="1" w:styleId="75pt">
    <w:name w:val="Основной текст + 7;5 pt"/>
    <w:basedOn w:val="a4"/>
    <w:rPr>
      <w:rFonts w:ascii="Times New Roman" w:eastAsia="Times New Roman" w:hAnsi="Times New Roman" w:cs="Times New Roman"/>
      <w:b w:val="0"/>
      <w:bCs w:val="0"/>
      <w:i w:val="0"/>
      <w:iCs w:val="0"/>
      <w:smallCaps w:val="0"/>
      <w:strike w:val="0"/>
      <w:color w:val="000000"/>
      <w:spacing w:val="7"/>
      <w:w w:val="100"/>
      <w:position w:val="0"/>
      <w:sz w:val="15"/>
      <w:szCs w:val="15"/>
      <w:u w:val="none"/>
      <w:lang w:val="ru-RU"/>
    </w:rPr>
  </w:style>
  <w:style w:type="paragraph" w:customStyle="1" w:styleId="2">
    <w:name w:val="Основной текст2"/>
    <w:basedOn w:val="a"/>
    <w:link w:val="a4"/>
    <w:pPr>
      <w:shd w:val="clear" w:color="auto" w:fill="FFFFFF"/>
      <w:spacing w:line="312" w:lineRule="exact"/>
      <w:jc w:val="right"/>
    </w:pPr>
    <w:rPr>
      <w:rFonts w:ascii="Times New Roman" w:eastAsia="Times New Roman" w:hAnsi="Times New Roman" w:cs="Times New Roman"/>
      <w:spacing w:val="7"/>
      <w:sz w:val="25"/>
      <w:szCs w:val="25"/>
    </w:rPr>
  </w:style>
  <w:style w:type="paragraph" w:customStyle="1" w:styleId="21">
    <w:name w:val="Основной текст (2)"/>
    <w:basedOn w:val="a"/>
    <w:link w:val="20"/>
    <w:pPr>
      <w:shd w:val="clear" w:color="auto" w:fill="FFFFFF"/>
      <w:spacing w:after="660" w:line="312" w:lineRule="exact"/>
      <w:jc w:val="right"/>
    </w:pPr>
    <w:rPr>
      <w:rFonts w:ascii="Consolas" w:eastAsia="Consolas" w:hAnsi="Consolas" w:cs="Consolas"/>
      <w:b/>
      <w:bCs/>
      <w:spacing w:val="-18"/>
      <w:sz w:val="16"/>
      <w:szCs w:val="16"/>
    </w:rPr>
  </w:style>
  <w:style w:type="paragraph" w:customStyle="1" w:styleId="30">
    <w:name w:val="Основной текст (3)"/>
    <w:basedOn w:val="a"/>
    <w:link w:val="3"/>
    <w:pPr>
      <w:shd w:val="clear" w:color="auto" w:fill="FFFFFF"/>
      <w:spacing w:line="422" w:lineRule="exact"/>
    </w:pPr>
    <w:rPr>
      <w:rFonts w:ascii="Times New Roman" w:eastAsia="Times New Roman" w:hAnsi="Times New Roman" w:cs="Times New Roman"/>
      <w:spacing w:val="-3"/>
      <w:sz w:val="22"/>
      <w:szCs w:val="22"/>
      <w:lang w:val="en-US"/>
    </w:rPr>
  </w:style>
  <w:style w:type="paragraph" w:customStyle="1" w:styleId="40">
    <w:name w:val="Основной текст (4)"/>
    <w:basedOn w:val="a"/>
    <w:link w:val="4"/>
    <w:pPr>
      <w:shd w:val="clear" w:color="auto" w:fill="FFFFFF"/>
      <w:spacing w:before="360" w:after="120" w:line="0" w:lineRule="atLeast"/>
    </w:pPr>
    <w:rPr>
      <w:rFonts w:ascii="Times New Roman" w:eastAsia="Times New Roman" w:hAnsi="Times New Roman" w:cs="Times New Roman"/>
      <w:spacing w:val="5"/>
      <w:sz w:val="21"/>
      <w:szCs w:val="21"/>
    </w:rPr>
  </w:style>
  <w:style w:type="paragraph" w:customStyle="1" w:styleId="50">
    <w:name w:val="Основной текст (5)"/>
    <w:basedOn w:val="a"/>
    <w:link w:val="5"/>
    <w:pPr>
      <w:shd w:val="clear" w:color="auto" w:fill="FFFFFF"/>
      <w:spacing w:before="120" w:after="120" w:line="0" w:lineRule="atLeast"/>
    </w:pPr>
    <w:rPr>
      <w:rFonts w:ascii="Verdana" w:eastAsia="Verdana" w:hAnsi="Verdana" w:cs="Verdana"/>
      <w:sz w:val="10"/>
      <w:szCs w:val="10"/>
    </w:rPr>
  </w:style>
  <w:style w:type="paragraph" w:customStyle="1" w:styleId="60">
    <w:name w:val="Основной текст (6)"/>
    <w:basedOn w:val="a"/>
    <w:link w:val="6"/>
    <w:pPr>
      <w:shd w:val="clear" w:color="auto" w:fill="FFFFFF"/>
      <w:spacing w:before="240" w:after="120" w:line="0" w:lineRule="atLeast"/>
      <w:jc w:val="center"/>
    </w:pPr>
    <w:rPr>
      <w:rFonts w:ascii="Tahoma" w:eastAsia="Tahoma" w:hAnsi="Tahoma" w:cs="Tahoma"/>
      <w:spacing w:val="5"/>
      <w:sz w:val="20"/>
      <w:szCs w:val="20"/>
    </w:rPr>
  </w:style>
  <w:style w:type="paragraph" w:customStyle="1" w:styleId="70">
    <w:name w:val="Основной текст (7)"/>
    <w:basedOn w:val="a"/>
    <w:link w:val="7"/>
    <w:pPr>
      <w:shd w:val="clear" w:color="auto" w:fill="FFFFFF"/>
      <w:spacing w:after="180" w:line="0" w:lineRule="atLeast"/>
    </w:pPr>
    <w:rPr>
      <w:rFonts w:ascii="Times New Roman" w:eastAsia="Times New Roman" w:hAnsi="Times New Roman" w:cs="Times New Roman"/>
      <w:spacing w:val="6"/>
      <w:sz w:val="12"/>
      <w:szCs w:val="12"/>
    </w:rPr>
  </w:style>
  <w:style w:type="paragraph" w:customStyle="1" w:styleId="80">
    <w:name w:val="Основной текст (8)"/>
    <w:basedOn w:val="a"/>
    <w:link w:val="8"/>
    <w:pPr>
      <w:shd w:val="clear" w:color="auto" w:fill="FFFFFF"/>
      <w:spacing w:before="180" w:line="120" w:lineRule="exact"/>
    </w:pPr>
    <w:rPr>
      <w:rFonts w:ascii="Times New Roman" w:eastAsia="Times New Roman" w:hAnsi="Times New Roman" w:cs="Times New Roman"/>
      <w:sz w:val="8"/>
      <w:szCs w:val="8"/>
    </w:rPr>
  </w:style>
  <w:style w:type="paragraph" w:customStyle="1" w:styleId="90">
    <w:name w:val="Основной текст (9)"/>
    <w:basedOn w:val="a"/>
    <w:link w:val="9"/>
    <w:pPr>
      <w:shd w:val="clear" w:color="auto" w:fill="FFFFFF"/>
      <w:spacing w:after="180" w:line="0" w:lineRule="atLeast"/>
      <w:jc w:val="center"/>
    </w:pPr>
    <w:rPr>
      <w:rFonts w:ascii="Times New Roman" w:eastAsia="Times New Roman" w:hAnsi="Times New Roman" w:cs="Times New Roman"/>
      <w:sz w:val="14"/>
      <w:szCs w:val="14"/>
    </w:rPr>
  </w:style>
  <w:style w:type="paragraph" w:customStyle="1" w:styleId="120">
    <w:name w:val="Основной текст (12)"/>
    <w:basedOn w:val="a"/>
    <w:link w:val="12"/>
    <w:pPr>
      <w:shd w:val="clear" w:color="auto" w:fill="FFFFFF"/>
      <w:spacing w:line="0" w:lineRule="atLeast"/>
    </w:pPr>
    <w:rPr>
      <w:rFonts w:ascii="Times New Roman" w:eastAsia="Times New Roman" w:hAnsi="Times New Roman" w:cs="Times New Roman"/>
      <w:sz w:val="13"/>
      <w:szCs w:val="13"/>
    </w:rPr>
  </w:style>
  <w:style w:type="paragraph" w:customStyle="1" w:styleId="100">
    <w:name w:val="Основной текст (10)"/>
    <w:basedOn w:val="a"/>
    <w:link w:val="10"/>
    <w:pPr>
      <w:shd w:val="clear" w:color="auto" w:fill="FFFFFF"/>
      <w:spacing w:before="180" w:after="180" w:line="0" w:lineRule="atLeast"/>
      <w:jc w:val="center"/>
    </w:pPr>
    <w:rPr>
      <w:rFonts w:ascii="Tahoma" w:eastAsia="Tahoma" w:hAnsi="Tahoma" w:cs="Tahoma"/>
      <w:spacing w:val="1"/>
      <w:sz w:val="11"/>
      <w:szCs w:val="11"/>
    </w:rPr>
  </w:style>
  <w:style w:type="paragraph" w:customStyle="1" w:styleId="110">
    <w:name w:val="Основной текст (11)"/>
    <w:basedOn w:val="a"/>
    <w:link w:val="11"/>
    <w:pPr>
      <w:shd w:val="clear" w:color="auto" w:fill="FFFFFF"/>
      <w:spacing w:before="180" w:after="180" w:line="0" w:lineRule="atLeast"/>
    </w:pPr>
    <w:rPr>
      <w:rFonts w:ascii="Tahoma" w:eastAsia="Tahoma" w:hAnsi="Tahoma" w:cs="Tahoma"/>
      <w:spacing w:val="1"/>
      <w:sz w:val="9"/>
      <w:szCs w:val="9"/>
    </w:rPr>
  </w:style>
  <w:style w:type="paragraph" w:customStyle="1" w:styleId="a6">
    <w:name w:val="Подпись к таблице"/>
    <w:basedOn w:val="a"/>
    <w:link w:val="a5"/>
    <w:pPr>
      <w:shd w:val="clear" w:color="auto" w:fill="FFFFFF"/>
      <w:spacing w:line="154" w:lineRule="exact"/>
      <w:jc w:val="both"/>
    </w:pPr>
    <w:rPr>
      <w:rFonts w:ascii="Tahoma" w:eastAsia="Tahoma" w:hAnsi="Tahoma" w:cs="Tahoma"/>
      <w:spacing w:val="1"/>
      <w:sz w:val="11"/>
      <w:szCs w:val="11"/>
    </w:rPr>
  </w:style>
  <w:style w:type="paragraph" w:customStyle="1" w:styleId="24">
    <w:name w:val="Колонтитул (2)"/>
    <w:basedOn w:val="a"/>
    <w:link w:val="23"/>
    <w:pPr>
      <w:shd w:val="clear" w:color="auto" w:fill="FFFFFF"/>
      <w:spacing w:line="0" w:lineRule="atLeast"/>
    </w:pPr>
    <w:rPr>
      <w:rFonts w:ascii="Tahoma" w:eastAsia="Tahoma" w:hAnsi="Tahoma" w:cs="Tahoma"/>
      <w:b/>
      <w:bCs/>
      <w:spacing w:val="8"/>
      <w:sz w:val="15"/>
      <w:szCs w:val="15"/>
    </w:rPr>
  </w:style>
  <w:style w:type="paragraph" w:customStyle="1" w:styleId="130">
    <w:name w:val="Основной текст (13)"/>
    <w:basedOn w:val="a"/>
    <w:link w:val="13"/>
    <w:pPr>
      <w:shd w:val="clear" w:color="auto" w:fill="FFFFFF"/>
      <w:spacing w:line="307" w:lineRule="exact"/>
      <w:jc w:val="right"/>
    </w:pPr>
    <w:rPr>
      <w:rFonts w:ascii="Calibri" w:eastAsia="Calibri" w:hAnsi="Calibri" w:cs="Calibri"/>
      <w:spacing w:val="5"/>
      <w:sz w:val="19"/>
      <w:szCs w:val="19"/>
    </w:rPr>
  </w:style>
  <w:style w:type="paragraph" w:customStyle="1" w:styleId="15">
    <w:name w:val="Заголовок №1"/>
    <w:basedOn w:val="a"/>
    <w:link w:val="14"/>
    <w:pPr>
      <w:shd w:val="clear" w:color="auto" w:fill="FFFFFF"/>
      <w:spacing w:after="60" w:line="370" w:lineRule="exact"/>
      <w:jc w:val="center"/>
      <w:outlineLvl w:val="0"/>
    </w:pPr>
    <w:rPr>
      <w:rFonts w:ascii="Times New Roman" w:eastAsia="Times New Roman" w:hAnsi="Times New Roman" w:cs="Times New Roman"/>
      <w:b/>
      <w:bCs/>
      <w:spacing w:val="9"/>
      <w:sz w:val="28"/>
      <w:szCs w:val="28"/>
    </w:rPr>
  </w:style>
  <w:style w:type="paragraph" w:customStyle="1" w:styleId="141">
    <w:name w:val="Основной текст (14)"/>
    <w:basedOn w:val="a"/>
    <w:link w:val="140"/>
    <w:pPr>
      <w:shd w:val="clear" w:color="auto" w:fill="FFFFFF"/>
      <w:spacing w:before="60" w:after="240" w:line="0" w:lineRule="atLeast"/>
      <w:jc w:val="right"/>
    </w:pPr>
    <w:rPr>
      <w:rFonts w:ascii="Times New Roman" w:eastAsia="Times New Roman" w:hAnsi="Times New Roman" w:cs="Times New Roman"/>
      <w:b/>
      <w:bCs/>
      <w:spacing w:val="4"/>
      <w:sz w:val="16"/>
      <w:szCs w:val="16"/>
    </w:rPr>
  </w:style>
  <w:style w:type="paragraph" w:customStyle="1" w:styleId="151">
    <w:name w:val="Основной текст (15)"/>
    <w:basedOn w:val="a"/>
    <w:link w:val="150"/>
    <w:pPr>
      <w:shd w:val="clear" w:color="auto" w:fill="FFFFFF"/>
      <w:spacing w:line="269" w:lineRule="exact"/>
      <w:jc w:val="right"/>
    </w:pPr>
    <w:rPr>
      <w:rFonts w:ascii="Times New Roman" w:eastAsia="Times New Roman" w:hAnsi="Times New Roman" w:cs="Times New Roman"/>
      <w:b/>
      <w:bCs/>
      <w:spacing w:val="2"/>
      <w:sz w:val="19"/>
      <w:szCs w:val="19"/>
    </w:rPr>
  </w:style>
  <w:style w:type="paragraph" w:customStyle="1" w:styleId="a8">
    <w:name w:val="Колонтитул"/>
    <w:basedOn w:val="a"/>
    <w:link w:val="a7"/>
    <w:pPr>
      <w:shd w:val="clear" w:color="auto" w:fill="FFFFFF"/>
      <w:spacing w:line="0" w:lineRule="atLeast"/>
    </w:pPr>
    <w:rPr>
      <w:rFonts w:ascii="Times New Roman" w:eastAsia="Times New Roman" w:hAnsi="Times New Roman" w:cs="Times New Roman"/>
      <w:spacing w:val="10"/>
      <w:sz w:val="14"/>
      <w:szCs w:val="14"/>
    </w:rPr>
  </w:style>
  <w:style w:type="paragraph" w:customStyle="1" w:styleId="160">
    <w:name w:val="Основной текст (16)"/>
    <w:basedOn w:val="a"/>
    <w:link w:val="16"/>
    <w:pPr>
      <w:shd w:val="clear" w:color="auto" w:fill="FFFFFF"/>
      <w:spacing w:line="206" w:lineRule="exact"/>
    </w:pPr>
    <w:rPr>
      <w:rFonts w:ascii="Times New Roman" w:eastAsia="Times New Roman" w:hAnsi="Times New Roman" w:cs="Times New Roman"/>
      <w:spacing w:val="7"/>
      <w:sz w:val="15"/>
      <w:szCs w:val="15"/>
    </w:rPr>
  </w:style>
  <w:style w:type="paragraph" w:customStyle="1" w:styleId="26">
    <w:name w:val="Подпись к таблице (2)"/>
    <w:basedOn w:val="a"/>
    <w:link w:val="25"/>
    <w:pPr>
      <w:shd w:val="clear" w:color="auto" w:fill="FFFFFF"/>
      <w:spacing w:line="211" w:lineRule="exact"/>
      <w:jc w:val="both"/>
    </w:pPr>
    <w:rPr>
      <w:rFonts w:ascii="Times New Roman" w:eastAsia="Times New Roman" w:hAnsi="Times New Roman" w:cs="Times New Roman"/>
      <w:spacing w:val="7"/>
      <w:sz w:val="15"/>
      <w:szCs w:val="15"/>
    </w:rPr>
  </w:style>
  <w:style w:type="paragraph" w:styleId="a9">
    <w:name w:val="header"/>
    <w:basedOn w:val="a"/>
    <w:link w:val="aa"/>
    <w:uiPriority w:val="99"/>
    <w:semiHidden/>
    <w:unhideWhenUsed/>
    <w:rsid w:val="006E7FF4"/>
    <w:pPr>
      <w:tabs>
        <w:tab w:val="center" w:pos="4677"/>
        <w:tab w:val="right" w:pos="9355"/>
      </w:tabs>
    </w:pPr>
  </w:style>
  <w:style w:type="character" w:customStyle="1" w:styleId="aa">
    <w:name w:val="Верхний колонтитул Знак"/>
    <w:basedOn w:val="a0"/>
    <w:link w:val="a9"/>
    <w:uiPriority w:val="99"/>
    <w:semiHidden/>
    <w:rsid w:val="006E7FF4"/>
    <w:rPr>
      <w:color w:val="000000"/>
    </w:rPr>
  </w:style>
  <w:style w:type="paragraph" w:styleId="ab">
    <w:name w:val="footer"/>
    <w:basedOn w:val="a"/>
    <w:link w:val="ac"/>
    <w:uiPriority w:val="99"/>
    <w:semiHidden/>
    <w:unhideWhenUsed/>
    <w:rsid w:val="006E7FF4"/>
    <w:pPr>
      <w:tabs>
        <w:tab w:val="center" w:pos="4677"/>
        <w:tab w:val="right" w:pos="9355"/>
      </w:tabs>
    </w:pPr>
  </w:style>
  <w:style w:type="character" w:customStyle="1" w:styleId="ac">
    <w:name w:val="Нижний колонтитул Знак"/>
    <w:basedOn w:val="a0"/>
    <w:link w:val="ab"/>
    <w:uiPriority w:val="99"/>
    <w:semiHidden/>
    <w:rsid w:val="006E7FF4"/>
    <w:rPr>
      <w:color w:val="000000"/>
    </w:rPr>
  </w:style>
  <w:style w:type="paragraph" w:styleId="ad">
    <w:name w:val="List Paragraph"/>
    <w:basedOn w:val="a"/>
    <w:uiPriority w:val="34"/>
    <w:qFormat/>
    <w:rsid w:val="00091347"/>
    <w:pPr>
      <w:widowControl/>
      <w:spacing w:after="160" w:line="256" w:lineRule="auto"/>
      <w:ind w:left="720"/>
      <w:contextualSpacing/>
    </w:pPr>
    <w:rPr>
      <w:rFonts w:ascii="Calibri" w:eastAsia="Calibri" w:hAnsi="Calibri" w:cs="Times New Roman"/>
      <w:color w:val="auto"/>
      <w:sz w:val="22"/>
      <w:szCs w:val="22"/>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15BEB-DEDF-4C9C-9187-E89121B67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4159</Words>
  <Characters>23710</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Увелка</cp:lastModifiedBy>
  <cp:revision>16</cp:revision>
  <cp:lastPrinted>2024-08-05T09:19:00Z</cp:lastPrinted>
  <dcterms:created xsi:type="dcterms:W3CDTF">2024-08-05T07:16:00Z</dcterms:created>
  <dcterms:modified xsi:type="dcterms:W3CDTF">2024-08-12T07:12:00Z</dcterms:modified>
</cp:coreProperties>
</file>